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E8ADF" w14:textId="77777777" w:rsidR="00453EF1" w:rsidRDefault="00453EF1" w:rsidP="00453EF1">
      <w:pPr>
        <w:spacing w:after="0"/>
        <w:ind w:firstLine="709"/>
        <w:jc w:val="both"/>
      </w:pPr>
      <w:r>
        <w:t>Методические указания к лабораторной работе №1</w:t>
      </w:r>
    </w:p>
    <w:p w14:paraId="6A426EA4" w14:textId="77777777" w:rsidR="00453EF1" w:rsidRDefault="00453EF1" w:rsidP="00453EF1">
      <w:pPr>
        <w:spacing w:after="0"/>
        <w:ind w:firstLine="709"/>
        <w:jc w:val="both"/>
      </w:pPr>
      <w:r>
        <w:t>Тема: «Формирование сигналов в дискретном виде»</w:t>
      </w:r>
    </w:p>
    <w:p w14:paraId="119B7D7F" w14:textId="77777777" w:rsidR="00453EF1" w:rsidRDefault="00453EF1" w:rsidP="00453EF1">
      <w:pPr>
        <w:spacing w:after="0"/>
        <w:ind w:firstLine="709"/>
        <w:jc w:val="both"/>
      </w:pPr>
    </w:p>
    <w:p w14:paraId="152A248A" w14:textId="7A01B352" w:rsidR="00453EF1" w:rsidRDefault="00453EF1" w:rsidP="00453EF1">
      <w:pPr>
        <w:spacing w:after="0"/>
        <w:ind w:firstLine="709"/>
        <w:jc w:val="both"/>
      </w:pPr>
      <w:r>
        <w:t xml:space="preserve">Цель </w:t>
      </w:r>
      <w:r w:rsidR="00D759DF">
        <w:t>работы: освоить</w:t>
      </w:r>
      <w:r>
        <w:t xml:space="preserve"> на практике методы формирования различных типов детерминированных сигналов (гармонических, модулированных, манипулированных) в дискретном виде с использованием программной среды Octave.</w:t>
      </w:r>
    </w:p>
    <w:p w14:paraId="77F8F729" w14:textId="04CFCB42" w:rsidR="00F12C76" w:rsidRDefault="00F12C76" w:rsidP="006C0B77">
      <w:pPr>
        <w:spacing w:after="0"/>
        <w:ind w:firstLine="709"/>
        <w:jc w:val="both"/>
      </w:pPr>
    </w:p>
    <w:p w14:paraId="5640A105" w14:textId="15793276" w:rsidR="00453EF1" w:rsidRPr="005809A0" w:rsidRDefault="0019558B" w:rsidP="0019558B">
      <w:pPr>
        <w:ind w:firstLine="709"/>
        <w:jc w:val="both"/>
        <w:rPr>
          <w:b/>
          <w:bCs/>
        </w:rPr>
      </w:pPr>
      <w:r w:rsidRPr="005809A0">
        <w:rPr>
          <w:b/>
          <w:bCs/>
        </w:rPr>
        <w:t>Пункт 1. Формирование простого гармонического сигнала</w:t>
      </w:r>
    </w:p>
    <w:p w14:paraId="6B091C72" w14:textId="328DABAE" w:rsidR="0019558B" w:rsidRDefault="0019558B" w:rsidP="00472419">
      <w:pPr>
        <w:spacing w:line="360" w:lineRule="auto"/>
        <w:ind w:firstLine="708"/>
        <w:jc w:val="both"/>
        <w:rPr>
          <w:rFonts w:cs="Times New Roman"/>
        </w:rPr>
      </w:pPr>
      <w:r>
        <w:rPr>
          <w:rFonts w:cs="Times New Roman"/>
        </w:rPr>
        <w:t>Простой гармонический сигнал описывается математическим выражением (1.1)</w:t>
      </w:r>
      <w:r w:rsidRPr="004242E9">
        <w:rPr>
          <w:rFonts w:cs="Times New Roman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0"/>
        <w:gridCol w:w="845"/>
      </w:tblGrid>
      <w:tr w:rsidR="0019558B" w14:paraId="352F86D6" w14:textId="77777777" w:rsidTr="00926B0E">
        <w:tc>
          <w:tcPr>
            <w:tcW w:w="8500" w:type="dxa"/>
          </w:tcPr>
          <w:p w14:paraId="579535DA" w14:textId="77777777" w:rsidR="0019558B" w:rsidRDefault="0019558B" w:rsidP="00926B0E">
            <w:pPr>
              <w:spacing w:line="360" w:lineRule="auto"/>
              <w:rPr>
                <w:rFonts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s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t</m:t>
                    </m:r>
                  </m:e>
                </m:d>
                <m:r>
                  <w:rPr>
                    <w:rFonts w:ascii="Cambria Math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sin⁡</m:t>
                </m:r>
                <m:r>
                  <w:rPr>
                    <w:rFonts w:ascii="Cambria Math" w:hAnsi="Cambria Math" w:cs="Times New Roman"/>
                  </w:rPr>
                  <m:t>(2π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</w:rPr>
                  <m:t>)</m:t>
                </m:r>
              </m:oMath>
            </m:oMathPara>
          </w:p>
        </w:tc>
        <w:tc>
          <w:tcPr>
            <w:tcW w:w="845" w:type="dxa"/>
          </w:tcPr>
          <w:p w14:paraId="123FD087" w14:textId="77777777" w:rsidR="0019558B" w:rsidRDefault="0019558B" w:rsidP="00926B0E">
            <w:pPr>
              <w:spacing w:line="36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(1.1)</w:t>
            </w:r>
          </w:p>
        </w:tc>
      </w:tr>
    </w:tbl>
    <w:p w14:paraId="7B5497A1" w14:textId="4F958DEC" w:rsidR="0019558B" w:rsidRDefault="0019558B" w:rsidP="00D759DF">
      <w:pPr>
        <w:spacing w:line="360" w:lineRule="auto"/>
        <w:ind w:firstLine="708"/>
        <w:jc w:val="both"/>
        <w:rPr>
          <w:rFonts w:eastAsiaTheme="minorEastAsia" w:cs="Times New Roman"/>
        </w:rPr>
      </w:pPr>
      <w:r>
        <w:rPr>
          <w:rFonts w:cs="Times New Roman"/>
        </w:rPr>
        <w:t xml:space="preserve">где, </w:t>
      </w:r>
      <m:oMath>
        <m:r>
          <w:rPr>
            <w:rFonts w:ascii="Cambria Math" w:hAnsi="Cambria Math" w:cs="Times New Roman"/>
          </w:rPr>
          <m:t>s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t</m:t>
            </m:r>
          </m:e>
        </m:d>
      </m:oMath>
      <w:r>
        <w:rPr>
          <w:rFonts w:eastAsiaTheme="minorEastAsia" w:cs="Times New Roman"/>
        </w:rPr>
        <w:t xml:space="preserve"> – сигнал,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A</m:t>
            </m:r>
          </m:e>
          <m:sub>
            <m:r>
              <w:rPr>
                <w:rFonts w:ascii="Cambria Math" w:hAnsi="Cambria Math" w:cs="Times New Roman"/>
              </w:rPr>
              <m:t>0</m:t>
            </m:r>
          </m:sub>
        </m:sSub>
      </m:oMath>
      <w:r>
        <w:rPr>
          <w:rFonts w:eastAsiaTheme="minorEastAsia" w:cs="Times New Roman"/>
        </w:rPr>
        <w:t xml:space="preserve"> – амплитуда сигнала,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f</m:t>
            </m:r>
          </m:e>
          <m:sub>
            <m:r>
              <w:rPr>
                <w:rFonts w:ascii="Cambria Math" w:hAnsi="Cambria Math" w:cs="Times New Roman"/>
              </w:rPr>
              <m:t>0</m:t>
            </m:r>
          </m:sub>
        </m:sSub>
      </m:oMath>
      <w:r>
        <w:rPr>
          <w:rFonts w:eastAsiaTheme="minorEastAsia" w:cs="Times New Roman"/>
        </w:rPr>
        <w:t xml:space="preserve"> – частота сигнала,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φ</m:t>
            </m:r>
          </m:e>
          <m:sub>
            <m:r>
              <w:rPr>
                <w:rFonts w:ascii="Cambria Math" w:hAnsi="Cambria Math" w:cs="Times New Roman"/>
              </w:rPr>
              <m:t>0</m:t>
            </m:r>
          </m:sub>
        </m:sSub>
      </m:oMath>
      <w:r>
        <w:rPr>
          <w:rFonts w:eastAsiaTheme="minorEastAsia" w:cs="Times New Roman"/>
        </w:rPr>
        <w:t xml:space="preserve"> – начальная фаза сигнала</w:t>
      </w:r>
    </w:p>
    <w:p w14:paraId="37726E8D" w14:textId="51192AE1" w:rsidR="0019558B" w:rsidRDefault="0019558B" w:rsidP="0019558B">
      <w:pPr>
        <w:spacing w:line="360" w:lineRule="auto"/>
        <w:rPr>
          <w:rFonts w:eastAsiaTheme="minorEastAsia" w:cs="Times New Roman"/>
        </w:rPr>
      </w:pPr>
      <w:r>
        <w:rPr>
          <w:rFonts w:eastAsiaTheme="minorEastAsia" w:cs="Times New Roman"/>
        </w:rPr>
        <w:tab/>
        <w:t xml:space="preserve">Для формирования сигнала в дискретном виде в </w:t>
      </w:r>
      <w:r>
        <w:rPr>
          <w:rFonts w:eastAsiaTheme="minorEastAsia" w:cs="Times New Roman"/>
          <w:lang w:val="en-US"/>
        </w:rPr>
        <w:t>Octave</w:t>
      </w:r>
      <w:r w:rsidRPr="0019558B">
        <w:rPr>
          <w:rFonts w:eastAsiaTheme="minorEastAsia" w:cs="Times New Roman"/>
        </w:rPr>
        <w:t xml:space="preserve"> </w:t>
      </w:r>
      <w:r>
        <w:rPr>
          <w:rFonts w:eastAsiaTheme="minorEastAsia" w:cs="Times New Roman"/>
        </w:rPr>
        <w:t>необходимо выполнить следующие</w:t>
      </w:r>
      <w:r w:rsidR="00D759DF">
        <w:rPr>
          <w:rFonts w:eastAsiaTheme="minorEastAsia" w:cs="Times New Roman"/>
        </w:rPr>
        <w:t xml:space="preserve"> 8</w:t>
      </w:r>
      <w:r>
        <w:rPr>
          <w:rFonts w:eastAsiaTheme="minorEastAsia" w:cs="Times New Roman"/>
        </w:rPr>
        <w:t xml:space="preserve"> </w:t>
      </w:r>
      <w:r w:rsidR="00D759DF">
        <w:rPr>
          <w:rFonts w:eastAsiaTheme="minorEastAsia" w:cs="Times New Roman"/>
        </w:rPr>
        <w:t>подпунктов</w:t>
      </w:r>
      <w:r w:rsidRPr="0019558B">
        <w:rPr>
          <w:rFonts w:eastAsiaTheme="minorEastAsia" w:cs="Times New Roman"/>
        </w:rPr>
        <w:t>:</w:t>
      </w:r>
    </w:p>
    <w:p w14:paraId="6591A3CB" w14:textId="1B42FB5F" w:rsidR="0019558B" w:rsidRPr="000705BE" w:rsidRDefault="0019558B" w:rsidP="0019558B">
      <w:pPr>
        <w:pStyle w:val="a4"/>
        <w:numPr>
          <w:ilvl w:val="0"/>
          <w:numId w:val="2"/>
        </w:numPr>
        <w:spacing w:after="0"/>
        <w:ind w:left="0" w:firstLine="709"/>
        <w:jc w:val="both"/>
        <w:rPr>
          <w:u w:val="single"/>
        </w:rPr>
      </w:pPr>
      <w:r w:rsidRPr="000705BE">
        <w:rPr>
          <w:u w:val="single"/>
        </w:rPr>
        <w:t xml:space="preserve">Создать скрип в </w:t>
      </w:r>
      <w:r w:rsidRPr="000705BE">
        <w:rPr>
          <w:u w:val="single"/>
          <w:lang w:val="en-US"/>
        </w:rPr>
        <w:t>Octave</w:t>
      </w:r>
      <w:r w:rsidRPr="000705BE">
        <w:rPr>
          <w:u w:val="single"/>
        </w:rPr>
        <w:t xml:space="preserve"> и очистить среду разработки от данных предыдущих вычислений для предотвращения ошибок вызванных данными предыдущих вычислений программы. Для этого необходимо прописать в начале скрипта следующие команды</w:t>
      </w:r>
      <w:r w:rsidRPr="000705BE">
        <w:rPr>
          <w:u w:val="single"/>
          <w:lang w:val="en-US"/>
        </w:rPr>
        <w:t>:</w:t>
      </w:r>
    </w:p>
    <w:p w14:paraId="73B22A4C" w14:textId="77777777" w:rsidR="0019558B" w:rsidRPr="0019558B" w:rsidRDefault="0019558B" w:rsidP="0019558B">
      <w:pPr>
        <w:pStyle w:val="a4"/>
        <w:spacing w:after="0"/>
        <w:jc w:val="both"/>
      </w:pPr>
    </w:p>
    <w:p w14:paraId="5C562BC1" w14:textId="77777777" w:rsidR="0019558B" w:rsidRDefault="0019558B" w:rsidP="00936F15">
      <w:pPr>
        <w:pStyle w:val="a5"/>
      </w:pPr>
      <w:r>
        <w:t>clc;        % Очищает командное окно (Command Window) от старых записей</w:t>
      </w:r>
    </w:p>
    <w:p w14:paraId="70D978E1" w14:textId="77777777" w:rsidR="0019558B" w:rsidRDefault="0019558B" w:rsidP="00936F15">
      <w:pPr>
        <w:pStyle w:val="a5"/>
      </w:pPr>
      <w:r>
        <w:t>clear all;  % Удаляет все переменные из рабочей среды (Workspace)</w:t>
      </w:r>
    </w:p>
    <w:p w14:paraId="6AC0E5DF" w14:textId="150DAE0F" w:rsidR="0019558B" w:rsidRDefault="0019558B" w:rsidP="00936F15">
      <w:pPr>
        <w:pStyle w:val="a5"/>
      </w:pPr>
      <w:r>
        <w:t>close all;  % Закрывает все открытые окна с графиками (Figures)</w:t>
      </w:r>
    </w:p>
    <w:p w14:paraId="48DB2015" w14:textId="77777777" w:rsidR="0019558B" w:rsidRDefault="0019558B" w:rsidP="0019558B">
      <w:pPr>
        <w:spacing w:after="0"/>
        <w:jc w:val="both"/>
      </w:pPr>
    </w:p>
    <w:p w14:paraId="6D1A2FFB" w14:textId="3F33513D" w:rsidR="0019558B" w:rsidRPr="000705BE" w:rsidRDefault="0019558B" w:rsidP="0019558B">
      <w:pPr>
        <w:pStyle w:val="a4"/>
        <w:numPr>
          <w:ilvl w:val="0"/>
          <w:numId w:val="2"/>
        </w:numPr>
        <w:spacing w:after="0"/>
        <w:ind w:left="0" w:firstLine="709"/>
        <w:jc w:val="both"/>
        <w:rPr>
          <w:u w:val="single"/>
        </w:rPr>
      </w:pPr>
      <w:r w:rsidRPr="000705BE">
        <w:rPr>
          <w:u w:val="single"/>
        </w:rPr>
        <w:t>Задать параметры</w:t>
      </w:r>
      <w:r w:rsidR="001A43E4" w:rsidRPr="000705BE">
        <w:rPr>
          <w:u w:val="single"/>
        </w:rPr>
        <w:t xml:space="preserve"> несущего</w:t>
      </w:r>
      <w:r w:rsidRPr="000705BE">
        <w:rPr>
          <w:u w:val="single"/>
        </w:rPr>
        <w:t xml:space="preserve"> сигнала</w:t>
      </w:r>
      <w:r w:rsidRPr="000705BE">
        <w:rPr>
          <w:u w:val="single"/>
          <w:lang w:val="en-US"/>
        </w:rPr>
        <w:t>:</w:t>
      </w:r>
    </w:p>
    <w:p w14:paraId="5FDD4112" w14:textId="0FDF850A" w:rsidR="0019558B" w:rsidRDefault="0019558B" w:rsidP="0019558B">
      <w:pPr>
        <w:spacing w:after="0"/>
        <w:jc w:val="both"/>
      </w:pPr>
    </w:p>
    <w:p w14:paraId="3F329DF5" w14:textId="77777777" w:rsidR="0019558B" w:rsidRDefault="0019558B" w:rsidP="0019558B">
      <w:pPr>
        <w:spacing w:after="0"/>
        <w:jc w:val="both"/>
      </w:pPr>
      <w:r>
        <w:t xml:space="preserve">A_0 = 1;    </w:t>
      </w:r>
      <w:r w:rsidRPr="00936F15">
        <w:rPr>
          <w:rStyle w:val="a6"/>
        </w:rPr>
        <w:t>% Амплитуда сигнала (Вольты)</w:t>
      </w:r>
    </w:p>
    <w:p w14:paraId="13E28A43" w14:textId="77777777" w:rsidR="0019558B" w:rsidRDefault="0019558B" w:rsidP="0019558B">
      <w:pPr>
        <w:spacing w:after="0"/>
        <w:jc w:val="both"/>
      </w:pPr>
      <w:r>
        <w:t xml:space="preserve">f_0 = 10;   </w:t>
      </w:r>
      <w:r w:rsidRPr="00936F15">
        <w:rPr>
          <w:rStyle w:val="a6"/>
        </w:rPr>
        <w:t>% Частота сигнала (Герцы) - 10 колебаний в секунду</w:t>
      </w:r>
    </w:p>
    <w:p w14:paraId="0CFF8503" w14:textId="2545C636" w:rsidR="0019558B" w:rsidRDefault="0019558B" w:rsidP="0019558B">
      <w:pPr>
        <w:spacing w:after="0"/>
        <w:jc w:val="both"/>
      </w:pPr>
      <w:r>
        <w:t xml:space="preserve">fi_0 = 0;   </w:t>
      </w:r>
      <w:r w:rsidRPr="00936F15">
        <w:rPr>
          <w:rStyle w:val="a6"/>
        </w:rPr>
        <w:t>% Начальная фаза сигнала (Радианы) - сдвига нет</w:t>
      </w:r>
    </w:p>
    <w:p w14:paraId="00D1D2B9" w14:textId="77777777" w:rsidR="0019558B" w:rsidRDefault="0019558B" w:rsidP="0019558B">
      <w:pPr>
        <w:spacing w:after="0"/>
        <w:jc w:val="both"/>
      </w:pPr>
    </w:p>
    <w:p w14:paraId="56B5E5AF" w14:textId="0C8DB32A" w:rsidR="0019558B" w:rsidRPr="000705BE" w:rsidRDefault="0019558B" w:rsidP="0019558B">
      <w:pPr>
        <w:pStyle w:val="a4"/>
        <w:numPr>
          <w:ilvl w:val="0"/>
          <w:numId w:val="2"/>
        </w:numPr>
        <w:spacing w:after="0"/>
        <w:ind w:left="0" w:firstLine="709"/>
        <w:jc w:val="both"/>
        <w:rPr>
          <w:u w:val="single"/>
        </w:rPr>
      </w:pPr>
      <w:r w:rsidRPr="000705BE">
        <w:rPr>
          <w:u w:val="single"/>
        </w:rPr>
        <w:t>Произвести расчет временных параметров моделирования:</w:t>
      </w:r>
    </w:p>
    <w:p w14:paraId="331F0F54" w14:textId="3B138566" w:rsidR="0019558B" w:rsidRDefault="0019558B" w:rsidP="0019558B">
      <w:pPr>
        <w:spacing w:after="0"/>
        <w:jc w:val="both"/>
      </w:pPr>
    </w:p>
    <w:p w14:paraId="76F163DB" w14:textId="28D4DE96" w:rsidR="0019558B" w:rsidRDefault="0019558B" w:rsidP="0019558B">
      <w:pPr>
        <w:spacing w:after="0"/>
        <w:jc w:val="both"/>
      </w:pPr>
      <w:r w:rsidRPr="0019558B">
        <w:t>На основе заданной частоты рассчитываем период сигнала и определяем общее время моделирования</w:t>
      </w:r>
      <w:r>
        <w:t xml:space="preserve"> для 5 периодов сигнала (5 * 0.1с = 0.5с)</w:t>
      </w:r>
      <w:r w:rsidRPr="0019558B">
        <w:t>.</w:t>
      </w:r>
    </w:p>
    <w:p w14:paraId="14BCAB52" w14:textId="32E8C88E" w:rsidR="0019558B" w:rsidRDefault="0019558B" w:rsidP="0019558B">
      <w:pPr>
        <w:spacing w:after="0"/>
        <w:jc w:val="both"/>
      </w:pPr>
      <w:r>
        <w:tab/>
      </w:r>
    </w:p>
    <w:p w14:paraId="5401FEF4" w14:textId="77777777" w:rsidR="0019558B" w:rsidRDefault="0019558B" w:rsidP="0019558B">
      <w:pPr>
        <w:spacing w:after="0"/>
        <w:jc w:val="both"/>
      </w:pPr>
      <w:r>
        <w:t xml:space="preserve">t_0 = 1 / f_0;      </w:t>
      </w:r>
      <w:r w:rsidRPr="00936F15">
        <w:rPr>
          <w:rStyle w:val="a6"/>
        </w:rPr>
        <w:t>% Период сигнала (секунды). Для f_0=10 Гц, t_0=0.1 с</w:t>
      </w:r>
    </w:p>
    <w:p w14:paraId="6B9EB9D8" w14:textId="77777777" w:rsidR="0019558B" w:rsidRDefault="0019558B" w:rsidP="0019558B">
      <w:pPr>
        <w:spacing w:after="0"/>
        <w:jc w:val="both"/>
      </w:pPr>
      <w:r>
        <w:t xml:space="preserve">T_model = 5 * t_0;  </w:t>
      </w:r>
      <w:r w:rsidRPr="00936F15">
        <w:rPr>
          <w:rStyle w:val="a6"/>
        </w:rPr>
        <w:t>% Время моделирования (секунды).</w:t>
      </w:r>
      <w:r w:rsidRPr="00936F15">
        <w:rPr>
          <w:color w:val="385623" w:themeColor="accent6" w:themeShade="80"/>
        </w:rPr>
        <w:t xml:space="preserve"> </w:t>
      </w:r>
    </w:p>
    <w:p w14:paraId="2762B75E" w14:textId="096BD851" w:rsidR="0019558B" w:rsidRDefault="0019558B" w:rsidP="0019558B">
      <w:pPr>
        <w:spacing w:after="0"/>
        <w:jc w:val="both"/>
      </w:pPr>
      <w:r>
        <w:t xml:space="preserve">                    </w:t>
      </w:r>
    </w:p>
    <w:p w14:paraId="472BC84A" w14:textId="37947A2C" w:rsidR="0019558B" w:rsidRPr="000705BE" w:rsidRDefault="0019558B" w:rsidP="0019558B">
      <w:pPr>
        <w:pStyle w:val="a4"/>
        <w:numPr>
          <w:ilvl w:val="0"/>
          <w:numId w:val="2"/>
        </w:numPr>
        <w:spacing w:after="0"/>
        <w:ind w:left="0" w:firstLine="709"/>
        <w:jc w:val="both"/>
        <w:rPr>
          <w:u w:val="single"/>
        </w:rPr>
      </w:pPr>
      <w:r w:rsidRPr="000705BE">
        <w:rPr>
          <w:u w:val="single"/>
        </w:rPr>
        <w:lastRenderedPageBreak/>
        <w:t>Рассчитать параметры дискретизации:</w:t>
      </w:r>
    </w:p>
    <w:p w14:paraId="561FC46C" w14:textId="1D4D9917" w:rsidR="00936F15" w:rsidRDefault="00936F15" w:rsidP="00936F15">
      <w:pPr>
        <w:spacing w:after="0"/>
        <w:jc w:val="both"/>
      </w:pPr>
    </w:p>
    <w:p w14:paraId="44F6C219" w14:textId="72DCE797" w:rsidR="00936F15" w:rsidRDefault="00936F15" w:rsidP="00936F15">
      <w:pPr>
        <w:spacing w:after="0"/>
        <w:ind w:firstLine="708"/>
        <w:jc w:val="both"/>
      </w:pPr>
      <w:r>
        <w:t xml:space="preserve">Для </w:t>
      </w:r>
      <w:r w:rsidRPr="00936F15">
        <w:t>преобразова</w:t>
      </w:r>
      <w:r>
        <w:t>ни</w:t>
      </w:r>
      <w:r w:rsidR="001A43E4">
        <w:t>я</w:t>
      </w:r>
      <w:r w:rsidRPr="00936F15">
        <w:t xml:space="preserve"> непрерывн</w:t>
      </w:r>
      <w:r>
        <w:t>ого</w:t>
      </w:r>
      <w:r w:rsidRPr="00936F15">
        <w:t xml:space="preserve"> сигнал в цифровой вид,</w:t>
      </w:r>
      <w:r w:rsidRPr="00936F15">
        <w:rPr>
          <w:rFonts w:hint="eastAsia"/>
        </w:rPr>
        <w:t xml:space="preserve"> </w:t>
      </w:r>
      <w:r w:rsidRPr="00936F15">
        <w:t>с возможностью восстановления структуры сигнала необходимо задать частоту дискретизации (f_d)</w:t>
      </w:r>
      <w:r>
        <w:t xml:space="preserve"> в соответствии с теоремой Котельникова, т.е. частота дискретизации должна превышать максимальную частоту в составе спектра сигнала</w:t>
      </w:r>
      <w:r w:rsidRPr="00936F15">
        <w:t xml:space="preserve"> как минимум в 2 раза</w:t>
      </w:r>
      <w:r>
        <w:t xml:space="preserve">. </w:t>
      </w:r>
      <w:r w:rsidRPr="00936F15">
        <w:t>Для наглядности</w:t>
      </w:r>
      <w:r>
        <w:t xml:space="preserve"> будем</w:t>
      </w:r>
      <w:r w:rsidRPr="00936F15">
        <w:t xml:space="preserve"> </w:t>
      </w:r>
      <w:r>
        <w:t>брать</w:t>
      </w:r>
      <w:r w:rsidRPr="00936F15">
        <w:t xml:space="preserve"> коэффициент</w:t>
      </w:r>
      <w:r>
        <w:t xml:space="preserve"> отношения частоты сигнала к частоте дискретизации</w:t>
      </w:r>
      <w:r w:rsidRPr="00936F15">
        <w:t xml:space="preserve"> 10-20.</w:t>
      </w:r>
    </w:p>
    <w:p w14:paraId="27AA4D3C" w14:textId="4B61ACF8" w:rsidR="00936F15" w:rsidRDefault="00936F15" w:rsidP="00936F15">
      <w:pPr>
        <w:spacing w:after="0"/>
        <w:jc w:val="both"/>
      </w:pPr>
    </w:p>
    <w:p w14:paraId="11770397" w14:textId="77777777" w:rsidR="00936F15" w:rsidRDefault="00936F15" w:rsidP="00936F15">
      <w:pPr>
        <w:spacing w:after="0"/>
        <w:jc w:val="both"/>
      </w:pPr>
      <w:r>
        <w:t xml:space="preserve">f_d = f_0 * 20;     </w:t>
      </w:r>
      <w:r w:rsidRPr="00936F15">
        <w:rPr>
          <w:rStyle w:val="a6"/>
        </w:rPr>
        <w:t>% Частота дискретизации (Герцы).</w:t>
      </w:r>
      <w:r w:rsidRPr="00936F15">
        <w:rPr>
          <w:color w:val="385623" w:themeColor="accent6" w:themeShade="80"/>
        </w:rPr>
        <w:t xml:space="preserve"> </w:t>
      </w:r>
    </w:p>
    <w:p w14:paraId="1DD1833C" w14:textId="77777777" w:rsidR="00936F15" w:rsidRDefault="00936F15" w:rsidP="00936F15">
      <w:pPr>
        <w:pStyle w:val="a5"/>
      </w:pPr>
      <w:r>
        <w:t xml:space="preserve">                    </w:t>
      </w:r>
      <w:r w:rsidRPr="00936F15">
        <w:t>% Берем в 20 раз больше частоты сигнала (200 Гц)</w:t>
      </w:r>
    </w:p>
    <w:p w14:paraId="09A4644D" w14:textId="77777777" w:rsidR="00936F15" w:rsidRDefault="00936F15" w:rsidP="00936F15">
      <w:pPr>
        <w:spacing w:after="0"/>
        <w:jc w:val="both"/>
      </w:pPr>
      <w:r>
        <w:t xml:space="preserve">t_d = 1 / f_d;      </w:t>
      </w:r>
      <w:r w:rsidRPr="00936F15">
        <w:rPr>
          <w:rStyle w:val="a6"/>
        </w:rPr>
        <w:t>% Интервал дискретизации (период между отсчетами)</w:t>
      </w:r>
    </w:p>
    <w:p w14:paraId="7D358C71" w14:textId="1645ACF2" w:rsidR="00936F15" w:rsidRDefault="00936F15" w:rsidP="00936F15">
      <w:pPr>
        <w:pStyle w:val="a5"/>
      </w:pPr>
      <w:r>
        <w:t xml:space="preserve">                    % Для f_d=200 Гц, t_d=0.005 с (5 миллисекунд)</w:t>
      </w:r>
    </w:p>
    <w:p w14:paraId="0A0880CF" w14:textId="77777777" w:rsidR="00936F15" w:rsidRDefault="00936F15" w:rsidP="00936F15">
      <w:pPr>
        <w:spacing w:after="0"/>
        <w:jc w:val="both"/>
      </w:pPr>
    </w:p>
    <w:p w14:paraId="482EC874" w14:textId="034234DC" w:rsidR="0019558B" w:rsidRPr="000705BE" w:rsidRDefault="0019558B" w:rsidP="0019558B">
      <w:pPr>
        <w:pStyle w:val="a4"/>
        <w:numPr>
          <w:ilvl w:val="0"/>
          <w:numId w:val="2"/>
        </w:numPr>
        <w:spacing w:after="0"/>
        <w:ind w:left="0" w:firstLine="709"/>
        <w:jc w:val="both"/>
        <w:rPr>
          <w:u w:val="single"/>
        </w:rPr>
      </w:pPr>
      <w:r w:rsidRPr="000705BE">
        <w:rPr>
          <w:u w:val="single"/>
        </w:rPr>
        <w:t>Рассчитать кол-во отчётов в массиве реализации сигнала:</w:t>
      </w:r>
    </w:p>
    <w:p w14:paraId="1DF27D1E" w14:textId="181F09CE" w:rsidR="00936F15" w:rsidRDefault="00936F15" w:rsidP="00936F15">
      <w:pPr>
        <w:spacing w:after="0"/>
        <w:jc w:val="both"/>
      </w:pPr>
    </w:p>
    <w:p w14:paraId="6AB8B2FD" w14:textId="77777777" w:rsidR="00936F15" w:rsidRDefault="00936F15" w:rsidP="00936F15">
      <w:pPr>
        <w:pStyle w:val="a5"/>
      </w:pPr>
      <w:r>
        <w:t>% Количество дискретных отсчетов = Общее время / Интервал дискретизации</w:t>
      </w:r>
    </w:p>
    <w:p w14:paraId="4AB77132" w14:textId="77777777" w:rsidR="00936F15" w:rsidRPr="00936F15" w:rsidRDefault="00936F15" w:rsidP="00936F15">
      <w:pPr>
        <w:spacing w:after="0"/>
        <w:jc w:val="both"/>
        <w:rPr>
          <w:lang w:val="en-US"/>
        </w:rPr>
      </w:pPr>
      <w:r w:rsidRPr="00936F15">
        <w:rPr>
          <w:lang w:val="en-US"/>
        </w:rPr>
        <w:t xml:space="preserve">num_sample = T_model / t_d; </w:t>
      </w:r>
    </w:p>
    <w:p w14:paraId="7A7E6A78" w14:textId="77777777" w:rsidR="00936F15" w:rsidRPr="00936F15" w:rsidRDefault="00936F15" w:rsidP="00936F15">
      <w:pPr>
        <w:pStyle w:val="a5"/>
      </w:pPr>
      <w:r w:rsidRPr="00936F15">
        <w:t>% Для T_model=0.5с и t_d=0.005с, num_sample = 100 отсчетов.</w:t>
      </w:r>
    </w:p>
    <w:p w14:paraId="5EC77F98" w14:textId="138EC8BB" w:rsidR="00936F15" w:rsidRPr="00936F15" w:rsidRDefault="00936F15" w:rsidP="00936F15">
      <w:pPr>
        <w:pStyle w:val="a5"/>
      </w:pPr>
      <w:r w:rsidRPr="00936F15">
        <w:t xml:space="preserve">% Для </w:t>
      </w:r>
      <w:r>
        <w:t>исключения возможных дробных значений при делении</w:t>
      </w:r>
      <w:r w:rsidRPr="00936F15">
        <w:t xml:space="preserve"> </w:t>
      </w:r>
      <w:r>
        <w:t>необходимо</w:t>
      </w:r>
      <w:r w:rsidRPr="00936F15">
        <w:t xml:space="preserve"> округлить результат до целого числа:</w:t>
      </w:r>
    </w:p>
    <w:p w14:paraId="79C7D5CF" w14:textId="3626BB4B" w:rsidR="00936F15" w:rsidRPr="00936F15" w:rsidRDefault="00936F15" w:rsidP="00936F15">
      <w:pPr>
        <w:rPr>
          <w:lang w:val="en-US"/>
        </w:rPr>
      </w:pPr>
      <w:r w:rsidRPr="00936F15">
        <w:rPr>
          <w:lang w:val="en-US"/>
        </w:rPr>
        <w:t>num_sample = round(num_sample);</w:t>
      </w:r>
    </w:p>
    <w:p w14:paraId="06EBFF58" w14:textId="77777777" w:rsidR="00936F15" w:rsidRPr="00936F15" w:rsidRDefault="00936F15" w:rsidP="00936F15">
      <w:pPr>
        <w:spacing w:after="0"/>
        <w:jc w:val="both"/>
        <w:rPr>
          <w:lang w:val="en-US"/>
        </w:rPr>
      </w:pPr>
    </w:p>
    <w:p w14:paraId="27A12BB9" w14:textId="06B56512" w:rsidR="0019558B" w:rsidRPr="000705BE" w:rsidRDefault="0019558B" w:rsidP="0019558B">
      <w:pPr>
        <w:pStyle w:val="a4"/>
        <w:numPr>
          <w:ilvl w:val="0"/>
          <w:numId w:val="2"/>
        </w:numPr>
        <w:spacing w:after="0"/>
        <w:ind w:left="0" w:firstLine="709"/>
        <w:jc w:val="both"/>
        <w:rPr>
          <w:u w:val="single"/>
        </w:rPr>
      </w:pPr>
      <w:r w:rsidRPr="000705BE">
        <w:rPr>
          <w:u w:val="single"/>
        </w:rPr>
        <w:t>Сформировать массив дискретных моментов времени и отчетов сигнала</w:t>
      </w:r>
      <w:r w:rsidR="00BA0374" w:rsidRPr="000705BE">
        <w:rPr>
          <w:u w:val="single"/>
        </w:rPr>
        <w:t xml:space="preserve"> в соответствии с формулой 1.1</w:t>
      </w:r>
      <w:r w:rsidRPr="000705BE">
        <w:rPr>
          <w:u w:val="single"/>
        </w:rPr>
        <w:t>:</w:t>
      </w:r>
    </w:p>
    <w:p w14:paraId="417A6B09" w14:textId="4F40C608" w:rsidR="00936F15" w:rsidRDefault="00936F15" w:rsidP="00936F15">
      <w:pPr>
        <w:spacing w:after="0"/>
        <w:jc w:val="both"/>
      </w:pPr>
    </w:p>
    <w:p w14:paraId="361405DB" w14:textId="77777777" w:rsidR="00936F15" w:rsidRPr="00936F15" w:rsidRDefault="00936F15" w:rsidP="00936F15">
      <w:pPr>
        <w:pStyle w:val="a5"/>
      </w:pPr>
      <w:r w:rsidRPr="00936F15">
        <w:t>% Создаем массив моментов времени, в которые будем рассчитывать сигнал.</w:t>
      </w:r>
    </w:p>
    <w:p w14:paraId="393165C5" w14:textId="77777777" w:rsidR="00936F15" w:rsidRPr="00936F15" w:rsidRDefault="00936F15" w:rsidP="00936F15">
      <w:pPr>
        <w:pStyle w:val="a5"/>
      </w:pPr>
      <w:r w:rsidRPr="00936F15">
        <w:t>% От первого интервала дискретизации (</w:t>
      </w:r>
      <w:r w:rsidRPr="00936F15">
        <w:rPr>
          <w:lang w:val="en-US"/>
        </w:rPr>
        <w:t>t</w:t>
      </w:r>
      <w:r w:rsidRPr="00936F15">
        <w:t>_</w:t>
      </w:r>
      <w:r w:rsidRPr="00936F15">
        <w:rPr>
          <w:lang w:val="en-US"/>
        </w:rPr>
        <w:t>d</w:t>
      </w:r>
      <w:r w:rsidRPr="00936F15">
        <w:t>) до времени моделирования (</w:t>
      </w:r>
      <w:r w:rsidRPr="00936F15">
        <w:rPr>
          <w:lang w:val="en-US"/>
        </w:rPr>
        <w:t>T</w:t>
      </w:r>
      <w:r w:rsidRPr="00936F15">
        <w:t>_</w:t>
      </w:r>
      <w:r w:rsidRPr="00936F15">
        <w:rPr>
          <w:lang w:val="en-US"/>
        </w:rPr>
        <w:t>model</w:t>
      </w:r>
      <w:r w:rsidRPr="00936F15">
        <w:t xml:space="preserve">) с шагом </w:t>
      </w:r>
      <w:r w:rsidRPr="00936F15">
        <w:rPr>
          <w:lang w:val="en-US"/>
        </w:rPr>
        <w:t>t</w:t>
      </w:r>
      <w:r w:rsidRPr="00936F15">
        <w:t>_</w:t>
      </w:r>
      <w:r w:rsidRPr="00936F15">
        <w:rPr>
          <w:lang w:val="en-US"/>
        </w:rPr>
        <w:t>d</w:t>
      </w:r>
      <w:r w:rsidRPr="00936F15">
        <w:t>.</w:t>
      </w:r>
    </w:p>
    <w:p w14:paraId="371A0DC9" w14:textId="77777777" w:rsidR="00936F15" w:rsidRPr="00936F15" w:rsidRDefault="00936F15" w:rsidP="00936F15">
      <w:pPr>
        <w:spacing w:after="0"/>
        <w:jc w:val="both"/>
        <w:rPr>
          <w:lang w:val="en-US"/>
        </w:rPr>
      </w:pPr>
      <w:r w:rsidRPr="00936F15">
        <w:rPr>
          <w:lang w:val="en-US"/>
        </w:rPr>
        <w:t xml:space="preserve">t = t_d : t_d : T_model; </w:t>
      </w:r>
    </w:p>
    <w:p w14:paraId="7D8F9BFA" w14:textId="77777777" w:rsidR="00936F15" w:rsidRPr="00936F15" w:rsidRDefault="00936F15" w:rsidP="00936F15">
      <w:pPr>
        <w:spacing w:after="0"/>
        <w:jc w:val="both"/>
        <w:rPr>
          <w:lang w:val="en-US"/>
        </w:rPr>
      </w:pPr>
    </w:p>
    <w:p w14:paraId="095FBC5C" w14:textId="77777777" w:rsidR="00936F15" w:rsidRPr="00936F15" w:rsidRDefault="00936F15" w:rsidP="00936F15">
      <w:pPr>
        <w:pStyle w:val="a5"/>
      </w:pPr>
      <w:r w:rsidRPr="00936F15">
        <w:t>% По формуле гармонического сигнала рассчитываем значение для каждого момента времени в массиве '</w:t>
      </w:r>
      <w:r w:rsidRPr="00936F15">
        <w:rPr>
          <w:lang w:val="en-US"/>
        </w:rPr>
        <w:t>t</w:t>
      </w:r>
      <w:r w:rsidRPr="00936F15">
        <w:t>'.</w:t>
      </w:r>
    </w:p>
    <w:p w14:paraId="02F9FF3F" w14:textId="323DD96F" w:rsidR="00936F15" w:rsidRDefault="00936F15" w:rsidP="00936F15">
      <w:pPr>
        <w:spacing w:after="0"/>
        <w:jc w:val="both"/>
        <w:rPr>
          <w:lang w:val="en-US"/>
        </w:rPr>
      </w:pPr>
      <w:r w:rsidRPr="00936F15">
        <w:rPr>
          <w:lang w:val="en-US"/>
        </w:rPr>
        <w:t>s = A_0 * sin(2 * pi * f_0 * t + fi_0);</w:t>
      </w:r>
    </w:p>
    <w:p w14:paraId="09CB3358" w14:textId="77777777" w:rsidR="00936F15" w:rsidRPr="00936F15" w:rsidRDefault="00936F15" w:rsidP="00936F15">
      <w:pPr>
        <w:spacing w:after="0"/>
        <w:jc w:val="both"/>
        <w:rPr>
          <w:lang w:val="en-US"/>
        </w:rPr>
      </w:pPr>
    </w:p>
    <w:p w14:paraId="50AD9171" w14:textId="669D6669" w:rsidR="0019558B" w:rsidRPr="000705BE" w:rsidRDefault="0019558B" w:rsidP="0019558B">
      <w:pPr>
        <w:pStyle w:val="a4"/>
        <w:numPr>
          <w:ilvl w:val="0"/>
          <w:numId w:val="2"/>
        </w:numPr>
        <w:spacing w:after="0"/>
        <w:ind w:left="0" w:firstLine="709"/>
        <w:jc w:val="both"/>
        <w:rPr>
          <w:u w:val="single"/>
        </w:rPr>
      </w:pPr>
      <w:r w:rsidRPr="000705BE">
        <w:rPr>
          <w:u w:val="single"/>
        </w:rPr>
        <w:t>Построить график сигнала во временной области:</w:t>
      </w:r>
    </w:p>
    <w:p w14:paraId="3F6EC8A0" w14:textId="5F6CD762" w:rsidR="005809A0" w:rsidRDefault="005809A0" w:rsidP="005809A0">
      <w:pPr>
        <w:spacing w:after="0"/>
        <w:jc w:val="both"/>
      </w:pPr>
    </w:p>
    <w:p w14:paraId="3D0B790C" w14:textId="77777777" w:rsidR="005809A0" w:rsidRDefault="005809A0" w:rsidP="005809A0">
      <w:pPr>
        <w:spacing w:after="0"/>
        <w:jc w:val="both"/>
      </w:pPr>
      <w:r>
        <w:t xml:space="preserve">figure; </w:t>
      </w:r>
      <w:r w:rsidRPr="00936F15">
        <w:rPr>
          <w:rStyle w:val="a6"/>
        </w:rPr>
        <w:t>% Создаем новое окно для графика</w:t>
      </w:r>
    </w:p>
    <w:p w14:paraId="7C2F9B32" w14:textId="77777777" w:rsidR="005809A0" w:rsidRDefault="005809A0" w:rsidP="005809A0">
      <w:pPr>
        <w:spacing w:after="0"/>
        <w:jc w:val="both"/>
      </w:pPr>
      <w:r>
        <w:t xml:space="preserve">plot(t, s); % </w:t>
      </w:r>
      <w:r w:rsidRPr="00936F15">
        <w:rPr>
          <w:rStyle w:val="a6"/>
        </w:rPr>
        <w:t>Строим график: по оси X - время 't', по оси Y - сигнал 's'</w:t>
      </w:r>
    </w:p>
    <w:p w14:paraId="4961C533" w14:textId="77777777" w:rsidR="005809A0" w:rsidRDefault="005809A0" w:rsidP="005809A0">
      <w:pPr>
        <w:spacing w:after="0"/>
        <w:jc w:val="both"/>
      </w:pPr>
      <w:r>
        <w:t xml:space="preserve">title('График простого гармонического сигнала'); </w:t>
      </w:r>
      <w:r w:rsidRPr="00936F15">
        <w:rPr>
          <w:rStyle w:val="a6"/>
        </w:rPr>
        <w:t>% Заголовок графика</w:t>
      </w:r>
    </w:p>
    <w:p w14:paraId="46D70F11" w14:textId="77777777" w:rsidR="005809A0" w:rsidRDefault="005809A0" w:rsidP="005809A0">
      <w:pPr>
        <w:spacing w:after="0"/>
        <w:jc w:val="both"/>
      </w:pPr>
      <w:r>
        <w:t xml:space="preserve">xlabel('Время t, c'); </w:t>
      </w:r>
      <w:r w:rsidRPr="00936F15">
        <w:rPr>
          <w:rStyle w:val="a6"/>
        </w:rPr>
        <w:t>% Подпись оси X (время в секундах)</w:t>
      </w:r>
    </w:p>
    <w:p w14:paraId="4369DB56" w14:textId="77777777" w:rsidR="005809A0" w:rsidRDefault="005809A0" w:rsidP="005809A0">
      <w:pPr>
        <w:spacing w:after="0"/>
        <w:jc w:val="both"/>
      </w:pPr>
      <w:r>
        <w:t xml:space="preserve">ylabel('Амплитуда A, V'); </w:t>
      </w:r>
      <w:r w:rsidRPr="00936F15">
        <w:rPr>
          <w:rStyle w:val="a6"/>
        </w:rPr>
        <w:t>% Подпись оси Y (амплитуда в Вольтах)</w:t>
      </w:r>
    </w:p>
    <w:p w14:paraId="4F105C1E" w14:textId="77777777" w:rsidR="005809A0" w:rsidRDefault="005809A0" w:rsidP="005809A0">
      <w:pPr>
        <w:spacing w:after="0"/>
        <w:jc w:val="both"/>
        <w:rPr>
          <w:rStyle w:val="a6"/>
        </w:rPr>
      </w:pPr>
      <w:r>
        <w:t xml:space="preserve">grid on; % </w:t>
      </w:r>
      <w:r w:rsidRPr="00936F15">
        <w:rPr>
          <w:rStyle w:val="a6"/>
        </w:rPr>
        <w:t>Включаем сетку.</w:t>
      </w:r>
    </w:p>
    <w:p w14:paraId="6CE34F56" w14:textId="68533788" w:rsidR="005809A0" w:rsidRPr="000705BE" w:rsidRDefault="005809A0" w:rsidP="005809A0">
      <w:pPr>
        <w:pStyle w:val="a4"/>
        <w:numPr>
          <w:ilvl w:val="0"/>
          <w:numId w:val="2"/>
        </w:numPr>
        <w:ind w:left="0" w:firstLine="709"/>
        <w:jc w:val="both"/>
        <w:rPr>
          <w:u w:val="single"/>
        </w:rPr>
      </w:pPr>
      <w:r w:rsidRPr="000705BE">
        <w:rPr>
          <w:u w:val="single"/>
        </w:rPr>
        <w:lastRenderedPageBreak/>
        <w:t>Привести в отчет скриншот результатов выполнения программы, как на рисунке 1 (включая дату и время)</w:t>
      </w:r>
    </w:p>
    <w:p w14:paraId="5B86527E" w14:textId="5D95995C" w:rsidR="005809A0" w:rsidRDefault="005809A0" w:rsidP="005809A0">
      <w:pPr>
        <w:jc w:val="center"/>
      </w:pPr>
      <w:r w:rsidRPr="00C51E4A">
        <w:rPr>
          <w:rFonts w:cs="Times New Roman"/>
          <w:noProof/>
        </w:rPr>
        <w:drawing>
          <wp:inline distT="0" distB="0" distL="0" distR="0" wp14:anchorId="07489975" wp14:editId="6668CD37">
            <wp:extent cx="5939790" cy="3341013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3341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294B38" w14:textId="1E08A308" w:rsidR="005809A0" w:rsidRDefault="005809A0" w:rsidP="005809A0">
      <w:pPr>
        <w:spacing w:after="0"/>
        <w:jc w:val="center"/>
      </w:pPr>
      <w:r>
        <w:t>Рисунок 1 – Результат выполнения программы.</w:t>
      </w:r>
    </w:p>
    <w:p w14:paraId="242E29A0" w14:textId="5ABD720A" w:rsidR="00936F15" w:rsidRDefault="00936F15" w:rsidP="00936F15">
      <w:pPr>
        <w:spacing w:after="0"/>
        <w:jc w:val="both"/>
      </w:pPr>
    </w:p>
    <w:p w14:paraId="0700CE2E" w14:textId="733201B2" w:rsidR="005809A0" w:rsidRPr="00BA0374" w:rsidRDefault="005809A0" w:rsidP="00BA0374">
      <w:pPr>
        <w:spacing w:after="0"/>
        <w:ind w:firstLine="708"/>
        <w:jc w:val="both"/>
        <w:rPr>
          <w:b/>
          <w:bCs/>
        </w:rPr>
      </w:pPr>
      <w:r w:rsidRPr="00BA0374">
        <w:rPr>
          <w:b/>
          <w:bCs/>
        </w:rPr>
        <w:t>Пункт 2. Формирование суммы двух гармонических сигналов</w:t>
      </w:r>
    </w:p>
    <w:p w14:paraId="6077F808" w14:textId="75733A2C" w:rsidR="00E72CFF" w:rsidRDefault="00E72CFF" w:rsidP="00936F15">
      <w:pPr>
        <w:spacing w:after="0"/>
        <w:jc w:val="both"/>
      </w:pPr>
    </w:p>
    <w:p w14:paraId="6788B691" w14:textId="18F9E60B" w:rsidR="00E72CFF" w:rsidRDefault="00BA0374" w:rsidP="00472419">
      <w:pPr>
        <w:spacing w:line="360" w:lineRule="auto"/>
        <w:ind w:firstLine="708"/>
        <w:jc w:val="both"/>
        <w:rPr>
          <w:rFonts w:cs="Times New Roman"/>
        </w:rPr>
      </w:pPr>
      <w:r>
        <w:rPr>
          <w:rFonts w:cs="Times New Roman"/>
        </w:rPr>
        <w:t>Сигнал в виде суммы двух гармонических составляющих имеет математическое описание</w:t>
      </w:r>
      <w:r w:rsidR="00E72CFF">
        <w:rPr>
          <w:rFonts w:cs="Times New Roman"/>
        </w:rPr>
        <w:t xml:space="preserve"> (</w:t>
      </w:r>
      <w:r w:rsidR="00E72CFF" w:rsidRPr="00762F2D">
        <w:rPr>
          <w:rFonts w:cs="Times New Roman"/>
        </w:rPr>
        <w:t>2</w:t>
      </w:r>
      <w:r w:rsidR="00E72CFF">
        <w:rPr>
          <w:rFonts w:cs="Times New Roman"/>
        </w:rPr>
        <w:t>.1)</w:t>
      </w:r>
      <w:r w:rsidR="00E72CFF" w:rsidRPr="004242E9">
        <w:rPr>
          <w:rFonts w:cs="Times New Roman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0"/>
        <w:gridCol w:w="845"/>
      </w:tblGrid>
      <w:tr w:rsidR="00E72CFF" w14:paraId="0301FD14" w14:textId="77777777" w:rsidTr="00926B0E">
        <w:tc>
          <w:tcPr>
            <w:tcW w:w="8500" w:type="dxa"/>
          </w:tcPr>
          <w:p w14:paraId="02D0C553" w14:textId="77777777" w:rsidR="00E72CFF" w:rsidRDefault="00E72CFF" w:rsidP="00926B0E">
            <w:pPr>
              <w:spacing w:line="360" w:lineRule="auto"/>
              <w:rPr>
                <w:rFonts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S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t</m:t>
                    </m:r>
                  </m:e>
                </m:d>
                <m:r>
                  <w:rPr>
                    <w:rFonts w:ascii="Cambria Math" w:hAnsi="Cambria Math" w:cs="Times New Roman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t</m:t>
                    </m:r>
                  </m:e>
                </m:d>
                <m:r>
                  <w:rPr>
                    <w:rFonts w:ascii="Cambria Math" w:hAnsi="Cambria Math" w:cs="Times New Roman"/>
                  </w:rPr>
                  <m:t xml:space="preserve">+  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t</m:t>
                    </m:r>
                  </m:e>
                </m:d>
              </m:oMath>
            </m:oMathPara>
          </w:p>
        </w:tc>
        <w:tc>
          <w:tcPr>
            <w:tcW w:w="845" w:type="dxa"/>
          </w:tcPr>
          <w:p w14:paraId="1E2EC32B" w14:textId="77777777" w:rsidR="00E72CFF" w:rsidRDefault="00E72CFF" w:rsidP="00926B0E">
            <w:pPr>
              <w:spacing w:line="36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(2.1)</w:t>
            </w:r>
          </w:p>
        </w:tc>
      </w:tr>
    </w:tbl>
    <w:p w14:paraId="7E569212" w14:textId="77777777" w:rsidR="00E72CFF" w:rsidRPr="00AB082F" w:rsidRDefault="00E72CFF" w:rsidP="00E72CFF">
      <w:pPr>
        <w:spacing w:line="360" w:lineRule="auto"/>
        <w:rPr>
          <w:rFonts w:eastAsiaTheme="minorEastAsia" w:cs="Times New Roman"/>
        </w:rPr>
      </w:pPr>
      <w:r>
        <w:rPr>
          <w:rFonts w:cs="Times New Roman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S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t</m:t>
            </m:r>
          </m:e>
        </m:d>
      </m:oMath>
      <w:r>
        <w:rPr>
          <w:rFonts w:eastAsiaTheme="minorEastAsia" w:cs="Times New Roman"/>
        </w:rPr>
        <w:t xml:space="preserve"> и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S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t</m:t>
            </m:r>
          </m:e>
        </m:d>
      </m:oMath>
      <w:r>
        <w:rPr>
          <w:rFonts w:eastAsiaTheme="minorEastAsia" w:cs="Times New Roman"/>
        </w:rPr>
        <w:t xml:space="preserve"> определены формулой 1.1.</w:t>
      </w:r>
    </w:p>
    <w:p w14:paraId="5A2ECA61" w14:textId="6031A96B" w:rsidR="00E72CFF" w:rsidRPr="00D759DF" w:rsidRDefault="00E72CFF" w:rsidP="00D759DF">
      <w:pPr>
        <w:spacing w:line="360" w:lineRule="auto"/>
        <w:ind w:firstLine="708"/>
        <w:jc w:val="both"/>
        <w:rPr>
          <w:rFonts w:eastAsiaTheme="minorEastAsia" w:cs="Times New Roman"/>
        </w:rPr>
      </w:pPr>
      <w:r w:rsidRPr="00D759DF">
        <w:rPr>
          <w:rFonts w:cs="Times New Roman"/>
          <w:b/>
          <w:bCs/>
        </w:rPr>
        <w:t xml:space="preserve">Параметры сигналов </w:t>
      </w:r>
      <m:oMath>
        <m:sSub>
          <m:sSubPr>
            <m:ctrlPr>
              <w:rPr>
                <w:rFonts w:ascii="Cambria Math" w:hAnsi="Cambria Math" w:cs="Times New Roman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1</m:t>
            </m:r>
          </m:sub>
        </m:sSub>
        <m:d>
          <m:dPr>
            <m:ctrlPr>
              <w:rPr>
                <w:rFonts w:ascii="Cambria Math" w:hAnsi="Cambria Math" w:cs="Times New Roman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t</m:t>
            </m:r>
          </m:e>
        </m:d>
      </m:oMath>
      <w:r w:rsidRPr="00D759DF">
        <w:rPr>
          <w:rFonts w:eastAsiaTheme="minorEastAsia" w:cs="Times New Roman"/>
          <w:b/>
          <w:bCs/>
        </w:rPr>
        <w:t xml:space="preserve"> и </w:t>
      </w:r>
      <m:oMath>
        <m:sSub>
          <m:sSubPr>
            <m:ctrlPr>
              <w:rPr>
                <w:rFonts w:ascii="Cambria Math" w:hAnsi="Cambria Math" w:cs="Times New Roman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2</m:t>
            </m:r>
          </m:sub>
        </m:sSub>
        <m:d>
          <m:dPr>
            <m:ctrlPr>
              <w:rPr>
                <w:rFonts w:ascii="Cambria Math" w:hAnsi="Cambria Math" w:cs="Times New Roman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t</m:t>
            </m:r>
          </m:e>
        </m:d>
      </m:oMath>
      <w:r w:rsidRPr="00D759DF">
        <w:rPr>
          <w:rFonts w:eastAsiaTheme="minorEastAsia" w:cs="Times New Roman"/>
          <w:b/>
          <w:bCs/>
        </w:rPr>
        <w:t>:</w:t>
      </w:r>
      <w:r>
        <w:rPr>
          <w:rFonts w:eastAsiaTheme="minorEastAsia" w:cs="Times New Roma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A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</m:oMath>
      <w:r>
        <w:rPr>
          <w:rFonts w:eastAsiaTheme="minorEastAsia" w:cs="Times New Roman"/>
        </w:rPr>
        <w:t xml:space="preserve"> = 1</w:t>
      </w:r>
      <w:r>
        <w:rPr>
          <w:rFonts w:eastAsiaTheme="minorEastAsia" w:cs="Times New Roman"/>
          <w:lang w:val="en-US"/>
        </w:rPr>
        <w:t>V</w:t>
      </w:r>
      <w:r>
        <w:rPr>
          <w:rFonts w:eastAsiaTheme="minorEastAsia" w:cs="Times New Roman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A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  <m:r>
          <w:rPr>
            <w:rFonts w:ascii="Cambria Math" w:hAnsi="Cambria Math" w:cs="Times New Roman"/>
          </w:rPr>
          <m:t xml:space="preserve"> </m:t>
        </m:r>
      </m:oMath>
      <w:r>
        <w:rPr>
          <w:rFonts w:eastAsiaTheme="minorEastAsia" w:cs="Times New Roman"/>
        </w:rPr>
        <w:t>= 5</w:t>
      </w:r>
      <w:r>
        <w:rPr>
          <w:rFonts w:eastAsiaTheme="minorEastAsia" w:cs="Times New Roman"/>
          <w:lang w:val="en-US"/>
        </w:rPr>
        <w:t>V</w:t>
      </w:r>
      <w:r>
        <w:rPr>
          <w:rFonts w:eastAsiaTheme="minorEastAsia" w:cs="Times New Roman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f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 xml:space="preserve"> </m:t>
        </m:r>
      </m:oMath>
      <w:r>
        <w:rPr>
          <w:rFonts w:eastAsiaTheme="minorEastAsia" w:cs="Times New Roman"/>
        </w:rPr>
        <w:t xml:space="preserve">= 10 </w:t>
      </w:r>
      <w:r w:rsidRPr="00762F2D">
        <w:rPr>
          <w:rFonts w:eastAsiaTheme="minorEastAsia" w:cs="Times New Roman"/>
        </w:rPr>
        <w:t xml:space="preserve">Гц,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f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  <m:r>
          <w:rPr>
            <w:rFonts w:ascii="Cambria Math" w:hAnsi="Cambria Math" w:cs="Times New Roman"/>
          </w:rPr>
          <m:t xml:space="preserve"> </m:t>
        </m:r>
      </m:oMath>
      <w:r>
        <w:rPr>
          <w:rFonts w:eastAsiaTheme="minorEastAsia" w:cs="Times New Roman"/>
        </w:rPr>
        <w:t xml:space="preserve">= </w:t>
      </w:r>
      <w:r w:rsidRPr="00762F2D">
        <w:rPr>
          <w:rFonts w:eastAsiaTheme="minorEastAsia" w:cs="Times New Roman"/>
        </w:rPr>
        <w:t>5</w:t>
      </w:r>
      <w:r>
        <w:rPr>
          <w:rFonts w:eastAsiaTheme="minorEastAsia" w:cs="Times New Roman"/>
        </w:rPr>
        <w:t xml:space="preserve">0 </w:t>
      </w:r>
      <w:r w:rsidRPr="00762F2D">
        <w:rPr>
          <w:rFonts w:eastAsiaTheme="minorEastAsia" w:cs="Times New Roman"/>
        </w:rPr>
        <w:t xml:space="preserve">Гц,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φ</m:t>
            </m:r>
          </m:e>
          <m:sub>
            <m:r>
              <w:rPr>
                <w:rFonts w:ascii="Cambria Math" w:hAnsi="Cambria Math" w:cs="Times New Roman"/>
              </w:rPr>
              <m:t>01</m:t>
            </m:r>
          </m:sub>
        </m:sSub>
      </m:oMath>
      <w:r w:rsidRPr="00762F2D">
        <w:rPr>
          <w:rFonts w:eastAsiaTheme="minorEastAsia" w:cs="Times New Roman"/>
        </w:rPr>
        <w:t xml:space="preserve"> =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φ</m:t>
            </m:r>
          </m:e>
          <m:sub>
            <m:r>
              <w:rPr>
                <w:rFonts w:ascii="Cambria Math" w:hAnsi="Cambria Math" w:cs="Times New Roman"/>
              </w:rPr>
              <m:t>02</m:t>
            </m:r>
          </m:sub>
        </m:sSub>
      </m:oMath>
      <w:r w:rsidRPr="00762F2D">
        <w:rPr>
          <w:rFonts w:eastAsiaTheme="minorEastAsia" w:cs="Times New Roman"/>
        </w:rPr>
        <w:t xml:space="preserve"> = 0 </w:t>
      </w:r>
      <w:r>
        <w:rPr>
          <w:rFonts w:eastAsiaTheme="minorEastAsia" w:cs="Times New Roman"/>
        </w:rPr>
        <w:t xml:space="preserve">рад, </w:t>
      </w:r>
      <w:r>
        <w:rPr>
          <w:rFonts w:eastAsiaTheme="minorEastAsia" w:cs="Times New Roman"/>
          <w:lang w:val="en-US"/>
        </w:rPr>
        <w:t>T</w:t>
      </w:r>
      <w:r>
        <w:rPr>
          <w:rFonts w:eastAsiaTheme="minorEastAsia" w:cs="Times New Roman"/>
          <w:vertAlign w:val="subscript"/>
          <w:lang w:val="en-US"/>
        </w:rPr>
        <w:t>MODEL</w:t>
      </w:r>
      <w:r w:rsidRPr="00916C2F">
        <w:rPr>
          <w:rFonts w:eastAsiaTheme="minorEastAsia" w:cs="Times New Roman"/>
          <w:vertAlign w:val="subscript"/>
        </w:rPr>
        <w:t xml:space="preserve"> </w:t>
      </w:r>
      <w:r w:rsidRPr="00916C2F">
        <w:rPr>
          <w:rFonts w:eastAsiaTheme="minorEastAsia" w:cs="Times New Roman"/>
        </w:rPr>
        <w:t>= 5</w:t>
      </w:r>
      <w:r>
        <w:rPr>
          <w:rFonts w:eastAsiaTheme="minorEastAsia" w:cs="Times New Roman"/>
          <w:lang w:val="en-US"/>
        </w:rPr>
        <w:t>t</w:t>
      </w:r>
      <w:r>
        <w:rPr>
          <w:rFonts w:eastAsiaTheme="minorEastAsia" w:cs="Times New Roman"/>
          <w:vertAlign w:val="subscript"/>
        </w:rPr>
        <w:t>MAX</w:t>
      </w:r>
      <w:r w:rsidR="00D759DF">
        <w:rPr>
          <w:rFonts w:eastAsiaTheme="minorEastAsia" w:cs="Times New Roman"/>
        </w:rPr>
        <w:t xml:space="preserve">, где </w:t>
      </w:r>
      <w:r w:rsidR="00D759DF">
        <w:rPr>
          <w:rFonts w:eastAsiaTheme="minorEastAsia" w:cs="Times New Roman"/>
          <w:lang w:val="en-US"/>
        </w:rPr>
        <w:t>t</w:t>
      </w:r>
      <w:r w:rsidR="00D759DF">
        <w:rPr>
          <w:rFonts w:eastAsiaTheme="minorEastAsia" w:cs="Times New Roman"/>
          <w:vertAlign w:val="subscript"/>
        </w:rPr>
        <w:t>MAX</w:t>
      </w:r>
      <w:r w:rsidR="00D759DF">
        <w:rPr>
          <w:rFonts w:eastAsiaTheme="minorEastAsia" w:cs="Times New Roman"/>
        </w:rPr>
        <w:t xml:space="preserve"> – период гармоники с наименьшей частотой.</w:t>
      </w:r>
    </w:p>
    <w:p w14:paraId="608BA012" w14:textId="17DA1B77" w:rsidR="00E72CFF" w:rsidRDefault="00BA0374" w:rsidP="00D759DF">
      <w:pPr>
        <w:spacing w:after="0" w:line="360" w:lineRule="auto"/>
        <w:jc w:val="both"/>
      </w:pPr>
      <w:r>
        <w:tab/>
        <w:t xml:space="preserve">Для выполнения данного пункта лабораторной работы необходимо повторить </w:t>
      </w:r>
      <w:r w:rsidR="00EF4125">
        <w:t>подпункты 1-8 пункта 1 лабораторной работы. В подпункте 6 применить формулу 2.1.</w:t>
      </w:r>
    </w:p>
    <w:p w14:paraId="5720EC5A" w14:textId="25182318" w:rsidR="00D759DF" w:rsidRDefault="00D759DF">
      <w:pPr>
        <w:spacing w:line="259" w:lineRule="auto"/>
      </w:pPr>
      <w:r>
        <w:br w:type="page"/>
      </w:r>
    </w:p>
    <w:p w14:paraId="4BDD04B4" w14:textId="0DE4795D" w:rsidR="005809A0" w:rsidRPr="00EF4125" w:rsidRDefault="005809A0" w:rsidP="00EF4125">
      <w:pPr>
        <w:spacing w:after="0"/>
        <w:jc w:val="center"/>
        <w:rPr>
          <w:b/>
          <w:bCs/>
        </w:rPr>
      </w:pPr>
      <w:r w:rsidRPr="00EF4125">
        <w:rPr>
          <w:b/>
          <w:bCs/>
        </w:rPr>
        <w:lastRenderedPageBreak/>
        <w:t>Пункт 3. Формирование сигнала с амплитудной модуляцией</w:t>
      </w:r>
    </w:p>
    <w:p w14:paraId="1110945E" w14:textId="44189ABD" w:rsidR="00E72CFF" w:rsidRDefault="00E72CFF" w:rsidP="00936F15">
      <w:pPr>
        <w:spacing w:after="0"/>
        <w:jc w:val="both"/>
      </w:pPr>
    </w:p>
    <w:p w14:paraId="3A48A0A9" w14:textId="2FA4D3B7" w:rsidR="00E72CFF" w:rsidRPr="00AB082F" w:rsidRDefault="00EF4125" w:rsidP="00472419">
      <w:pPr>
        <w:spacing w:line="360" w:lineRule="auto"/>
        <w:ind w:firstLine="708"/>
        <w:jc w:val="both"/>
        <w:rPr>
          <w:rFonts w:cs="Times New Roman"/>
        </w:rPr>
      </w:pPr>
      <w:r>
        <w:rPr>
          <w:rFonts w:cs="Times New Roman"/>
        </w:rPr>
        <w:t>Сигнал с амплитудной модуляцией в самом простом случае является произведением двух гармонических составляющих</w:t>
      </w:r>
      <w:r w:rsidRPr="00EF4125">
        <w:rPr>
          <w:rFonts w:cs="Times New Roman"/>
        </w:rPr>
        <w:t>:</w:t>
      </w:r>
      <w:r>
        <w:rPr>
          <w:rFonts w:cs="Times New Roman"/>
        </w:rPr>
        <w:t xml:space="preserve"> несущей (большая частота) и модулирующей (меньшая частота) и </w:t>
      </w:r>
      <w:r w:rsidR="00D759DF">
        <w:rPr>
          <w:rFonts w:cs="Times New Roman"/>
        </w:rPr>
        <w:t>о</w:t>
      </w:r>
      <w:r>
        <w:rPr>
          <w:rFonts w:cs="Times New Roman"/>
        </w:rPr>
        <w:t>писывается математическим выражением</w:t>
      </w:r>
      <w:r w:rsidR="00E72CFF">
        <w:rPr>
          <w:rFonts w:cs="Times New Roman"/>
        </w:rPr>
        <w:t xml:space="preserve"> (3.1)</w:t>
      </w:r>
      <w:r w:rsidR="00E72CFF" w:rsidRPr="004242E9">
        <w:rPr>
          <w:rFonts w:cs="Times New Roman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0"/>
        <w:gridCol w:w="845"/>
      </w:tblGrid>
      <w:tr w:rsidR="00E72CFF" w14:paraId="78C3BB3E" w14:textId="77777777" w:rsidTr="00926B0E">
        <w:tc>
          <w:tcPr>
            <w:tcW w:w="8500" w:type="dxa"/>
          </w:tcPr>
          <w:p w14:paraId="0F484403" w14:textId="77777777" w:rsidR="00E72CFF" w:rsidRDefault="00E72CFF" w:rsidP="00926B0E">
            <w:pPr>
              <w:spacing w:line="360" w:lineRule="auto"/>
              <w:rPr>
                <w:rFonts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S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t</m:t>
                    </m:r>
                  </m:e>
                </m:d>
                <m:r>
                  <w:rPr>
                    <w:rFonts w:ascii="Cambria Math" w:hAnsi="Cambria Math" w:cs="Times New Roman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t</m:t>
                    </m:r>
                  </m:e>
                </m:d>
                <m:r>
                  <w:rPr>
                    <w:rFonts w:ascii="Cambria Math" w:hAnsi="Cambria Math" w:cs="Times New Roman"/>
                  </w:rPr>
                  <m:t xml:space="preserve">*  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t</m:t>
                    </m:r>
                  </m:e>
                </m:d>
              </m:oMath>
            </m:oMathPara>
          </w:p>
        </w:tc>
        <w:tc>
          <w:tcPr>
            <w:tcW w:w="845" w:type="dxa"/>
          </w:tcPr>
          <w:p w14:paraId="6265DC5D" w14:textId="77777777" w:rsidR="00E72CFF" w:rsidRDefault="00E72CFF" w:rsidP="00926B0E">
            <w:pPr>
              <w:spacing w:line="36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(</w:t>
            </w:r>
            <w:r>
              <w:rPr>
                <w:rFonts w:cs="Times New Roman"/>
                <w:lang w:val="en-US"/>
              </w:rPr>
              <w:t>3</w:t>
            </w:r>
            <w:r>
              <w:rPr>
                <w:rFonts w:cs="Times New Roman"/>
              </w:rPr>
              <w:t>.1)</w:t>
            </w:r>
          </w:p>
        </w:tc>
      </w:tr>
    </w:tbl>
    <w:p w14:paraId="07F3231A" w14:textId="77777777" w:rsidR="00E72CFF" w:rsidRDefault="00E72CFF" w:rsidP="00E72CFF">
      <w:pPr>
        <w:spacing w:line="360" w:lineRule="auto"/>
        <w:rPr>
          <w:rFonts w:eastAsiaTheme="minorEastAsia" w:cs="Times New Roman"/>
        </w:rPr>
      </w:pPr>
      <w:r>
        <w:rPr>
          <w:rFonts w:cs="Times New Roman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S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t</m:t>
            </m:r>
          </m:e>
        </m:d>
      </m:oMath>
      <w:r>
        <w:rPr>
          <w:rFonts w:eastAsiaTheme="minorEastAsia" w:cs="Times New Roman"/>
        </w:rPr>
        <w:t xml:space="preserve"> и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S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t</m:t>
            </m:r>
          </m:e>
        </m:d>
      </m:oMath>
      <w:r>
        <w:rPr>
          <w:rFonts w:eastAsiaTheme="minorEastAsia" w:cs="Times New Roman"/>
        </w:rPr>
        <w:t xml:space="preserve"> определены формулой 1.1.</w:t>
      </w:r>
    </w:p>
    <w:p w14:paraId="311E0CA1" w14:textId="77777777" w:rsidR="00D759DF" w:rsidRPr="00D759DF" w:rsidRDefault="00E72CFF" w:rsidP="00D759DF">
      <w:pPr>
        <w:spacing w:line="360" w:lineRule="auto"/>
        <w:ind w:firstLine="708"/>
        <w:jc w:val="both"/>
        <w:rPr>
          <w:rFonts w:eastAsiaTheme="minorEastAsia" w:cs="Times New Roman"/>
        </w:rPr>
      </w:pPr>
      <w:r w:rsidRPr="00762F2D">
        <w:rPr>
          <w:rFonts w:cs="Times New Roman"/>
        </w:rPr>
        <w:tab/>
      </w:r>
      <w:r w:rsidRPr="00D759DF">
        <w:rPr>
          <w:rFonts w:cs="Times New Roman"/>
          <w:b/>
          <w:bCs/>
        </w:rPr>
        <w:t xml:space="preserve">Параметры сигналов </w:t>
      </w:r>
      <m:oMath>
        <m:sSub>
          <m:sSubPr>
            <m:ctrlPr>
              <w:rPr>
                <w:rFonts w:ascii="Cambria Math" w:hAnsi="Cambria Math" w:cs="Times New Roman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1</m:t>
            </m:r>
          </m:sub>
        </m:sSub>
        <m:d>
          <m:dPr>
            <m:ctrlPr>
              <w:rPr>
                <w:rFonts w:ascii="Cambria Math" w:hAnsi="Cambria Math" w:cs="Times New Roman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t</m:t>
            </m:r>
          </m:e>
        </m:d>
      </m:oMath>
      <w:r w:rsidRPr="00D759DF">
        <w:rPr>
          <w:rFonts w:eastAsiaTheme="minorEastAsia" w:cs="Times New Roman"/>
          <w:b/>
          <w:bCs/>
        </w:rPr>
        <w:t xml:space="preserve"> и </w:t>
      </w:r>
      <m:oMath>
        <m:sSub>
          <m:sSubPr>
            <m:ctrlPr>
              <w:rPr>
                <w:rFonts w:ascii="Cambria Math" w:hAnsi="Cambria Math" w:cs="Times New Roman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2</m:t>
            </m:r>
          </m:sub>
        </m:sSub>
        <m:d>
          <m:dPr>
            <m:ctrlPr>
              <w:rPr>
                <w:rFonts w:ascii="Cambria Math" w:hAnsi="Cambria Math" w:cs="Times New Roman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t</m:t>
            </m:r>
          </m:e>
        </m:d>
      </m:oMath>
      <w:r w:rsidRPr="00762F2D">
        <w:rPr>
          <w:rFonts w:eastAsiaTheme="minorEastAsia" w:cs="Times New Roman"/>
        </w:rPr>
        <w:t>:</w:t>
      </w:r>
      <w:r>
        <w:rPr>
          <w:rFonts w:eastAsiaTheme="minorEastAsia" w:cs="Times New Roma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A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</m:oMath>
      <w:r>
        <w:rPr>
          <w:rFonts w:eastAsiaTheme="minorEastAsia" w:cs="Times New Roman"/>
        </w:rPr>
        <w:t xml:space="preserve"> = 1</w:t>
      </w:r>
      <w:r>
        <w:rPr>
          <w:rFonts w:eastAsiaTheme="minorEastAsia" w:cs="Times New Roman"/>
          <w:lang w:val="en-US"/>
        </w:rPr>
        <w:t>V</w:t>
      </w:r>
      <w:r>
        <w:rPr>
          <w:rFonts w:eastAsiaTheme="minorEastAsia" w:cs="Times New Roman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A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  <m:r>
          <w:rPr>
            <w:rFonts w:ascii="Cambria Math" w:hAnsi="Cambria Math" w:cs="Times New Roman"/>
          </w:rPr>
          <m:t xml:space="preserve"> </m:t>
        </m:r>
      </m:oMath>
      <w:r>
        <w:rPr>
          <w:rFonts w:eastAsiaTheme="minorEastAsia" w:cs="Times New Roman"/>
        </w:rPr>
        <w:t>= 5</w:t>
      </w:r>
      <w:r>
        <w:rPr>
          <w:rFonts w:eastAsiaTheme="minorEastAsia" w:cs="Times New Roman"/>
          <w:lang w:val="en-US"/>
        </w:rPr>
        <w:t>V</w:t>
      </w:r>
      <w:r>
        <w:rPr>
          <w:rFonts w:eastAsiaTheme="minorEastAsia" w:cs="Times New Roman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f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 xml:space="preserve"> </m:t>
        </m:r>
      </m:oMath>
      <w:r>
        <w:rPr>
          <w:rFonts w:eastAsiaTheme="minorEastAsia" w:cs="Times New Roman"/>
        </w:rPr>
        <w:t xml:space="preserve">= 10 </w:t>
      </w:r>
      <w:r w:rsidRPr="00762F2D">
        <w:rPr>
          <w:rFonts w:eastAsiaTheme="minorEastAsia" w:cs="Times New Roman"/>
        </w:rPr>
        <w:t xml:space="preserve">Гц,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f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  <m:r>
          <w:rPr>
            <w:rFonts w:ascii="Cambria Math" w:hAnsi="Cambria Math" w:cs="Times New Roman"/>
          </w:rPr>
          <m:t xml:space="preserve"> </m:t>
        </m:r>
      </m:oMath>
      <w:r>
        <w:rPr>
          <w:rFonts w:eastAsiaTheme="minorEastAsia" w:cs="Times New Roman"/>
        </w:rPr>
        <w:t xml:space="preserve">= </w:t>
      </w:r>
      <w:r w:rsidRPr="00762F2D">
        <w:rPr>
          <w:rFonts w:eastAsiaTheme="minorEastAsia" w:cs="Times New Roman"/>
        </w:rPr>
        <w:t>5</w:t>
      </w:r>
      <w:r>
        <w:rPr>
          <w:rFonts w:eastAsiaTheme="minorEastAsia" w:cs="Times New Roman"/>
        </w:rPr>
        <w:t xml:space="preserve">0 </w:t>
      </w:r>
      <w:r w:rsidRPr="00762F2D">
        <w:rPr>
          <w:rFonts w:eastAsiaTheme="minorEastAsia" w:cs="Times New Roman"/>
        </w:rPr>
        <w:t xml:space="preserve">Гц,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φ</m:t>
            </m:r>
          </m:e>
          <m:sub>
            <m:r>
              <w:rPr>
                <w:rFonts w:ascii="Cambria Math" w:hAnsi="Cambria Math" w:cs="Times New Roman"/>
              </w:rPr>
              <m:t>01</m:t>
            </m:r>
          </m:sub>
        </m:sSub>
      </m:oMath>
      <w:r w:rsidRPr="00762F2D">
        <w:rPr>
          <w:rFonts w:eastAsiaTheme="minorEastAsia" w:cs="Times New Roman"/>
        </w:rPr>
        <w:t xml:space="preserve"> =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φ</m:t>
            </m:r>
          </m:e>
          <m:sub>
            <m:r>
              <w:rPr>
                <w:rFonts w:ascii="Cambria Math" w:hAnsi="Cambria Math" w:cs="Times New Roman"/>
              </w:rPr>
              <m:t>02</m:t>
            </m:r>
          </m:sub>
        </m:sSub>
      </m:oMath>
      <w:r w:rsidRPr="00762F2D">
        <w:rPr>
          <w:rFonts w:eastAsiaTheme="minorEastAsia" w:cs="Times New Roman"/>
        </w:rPr>
        <w:t xml:space="preserve"> = 0 </w:t>
      </w:r>
      <w:r>
        <w:rPr>
          <w:rFonts w:eastAsiaTheme="minorEastAsia" w:cs="Times New Roman"/>
        </w:rPr>
        <w:t>рад</w:t>
      </w:r>
      <w:r w:rsidR="00D759DF">
        <w:rPr>
          <w:rFonts w:eastAsiaTheme="minorEastAsia" w:cs="Times New Roman"/>
        </w:rPr>
        <w:t xml:space="preserve">, </w:t>
      </w:r>
      <w:r w:rsidR="00D759DF">
        <w:rPr>
          <w:rFonts w:eastAsiaTheme="minorEastAsia" w:cs="Times New Roman"/>
          <w:lang w:val="en-US"/>
        </w:rPr>
        <w:t>T</w:t>
      </w:r>
      <w:r w:rsidR="00D759DF">
        <w:rPr>
          <w:rFonts w:eastAsiaTheme="minorEastAsia" w:cs="Times New Roman"/>
          <w:vertAlign w:val="subscript"/>
          <w:lang w:val="en-US"/>
        </w:rPr>
        <w:t>MODEL</w:t>
      </w:r>
      <w:r w:rsidR="00D759DF" w:rsidRPr="00916C2F">
        <w:rPr>
          <w:rFonts w:eastAsiaTheme="minorEastAsia" w:cs="Times New Roman"/>
          <w:vertAlign w:val="subscript"/>
        </w:rPr>
        <w:t xml:space="preserve"> </w:t>
      </w:r>
      <w:r w:rsidR="00D759DF" w:rsidRPr="00916C2F">
        <w:rPr>
          <w:rFonts w:eastAsiaTheme="minorEastAsia" w:cs="Times New Roman"/>
        </w:rPr>
        <w:t>= 5</w:t>
      </w:r>
      <w:r w:rsidR="00D759DF">
        <w:rPr>
          <w:rFonts w:eastAsiaTheme="minorEastAsia" w:cs="Times New Roman"/>
          <w:lang w:val="en-US"/>
        </w:rPr>
        <w:t>t</w:t>
      </w:r>
      <w:r w:rsidR="00D759DF">
        <w:rPr>
          <w:rFonts w:eastAsiaTheme="minorEastAsia" w:cs="Times New Roman"/>
          <w:vertAlign w:val="subscript"/>
        </w:rPr>
        <w:t>MAX</w:t>
      </w:r>
      <w:r w:rsidR="00D759DF">
        <w:rPr>
          <w:rFonts w:eastAsiaTheme="minorEastAsia" w:cs="Times New Roman"/>
        </w:rPr>
        <w:t xml:space="preserve">, где </w:t>
      </w:r>
      <w:r w:rsidR="00D759DF">
        <w:rPr>
          <w:rFonts w:eastAsiaTheme="minorEastAsia" w:cs="Times New Roman"/>
          <w:lang w:val="en-US"/>
        </w:rPr>
        <w:t>t</w:t>
      </w:r>
      <w:r w:rsidR="00D759DF">
        <w:rPr>
          <w:rFonts w:eastAsiaTheme="minorEastAsia" w:cs="Times New Roman"/>
          <w:vertAlign w:val="subscript"/>
        </w:rPr>
        <w:t>MAX</w:t>
      </w:r>
      <w:r w:rsidR="00D759DF">
        <w:rPr>
          <w:rFonts w:eastAsiaTheme="minorEastAsia" w:cs="Times New Roman"/>
        </w:rPr>
        <w:t xml:space="preserve"> – период гармоники с наименьшей частотой.</w:t>
      </w:r>
    </w:p>
    <w:p w14:paraId="7EF50E29" w14:textId="3B900936" w:rsidR="00E72CFF" w:rsidRDefault="00EF4125" w:rsidP="00D759DF">
      <w:pPr>
        <w:spacing w:after="0" w:line="360" w:lineRule="auto"/>
        <w:ind w:firstLine="708"/>
        <w:jc w:val="both"/>
      </w:pPr>
      <w:r>
        <w:t>Для выполнения данного пункта лабораторной работы необходимо повторить подпункты 1-8 пункта 1 лабораторной работы. В подпункте 6 применить формул</w:t>
      </w:r>
      <w:r w:rsidR="00D759DF">
        <w:t>у</w:t>
      </w:r>
      <w:r>
        <w:t xml:space="preserve"> </w:t>
      </w:r>
      <w:r w:rsidR="00D759DF">
        <w:t>3.1</w:t>
      </w:r>
      <w:r>
        <w:t>.</w:t>
      </w:r>
    </w:p>
    <w:p w14:paraId="5467A5C5" w14:textId="274F4CBC" w:rsidR="005809A0" w:rsidRDefault="005809A0" w:rsidP="00936F15">
      <w:pPr>
        <w:spacing w:after="0"/>
        <w:jc w:val="both"/>
      </w:pPr>
    </w:p>
    <w:p w14:paraId="283F9DCB" w14:textId="65EAF111" w:rsidR="005809A0" w:rsidRPr="00D759DF" w:rsidRDefault="005809A0" w:rsidP="00D759DF">
      <w:pPr>
        <w:spacing w:after="0"/>
        <w:jc w:val="center"/>
        <w:rPr>
          <w:b/>
          <w:bCs/>
        </w:rPr>
      </w:pPr>
      <w:r w:rsidRPr="00D759DF">
        <w:rPr>
          <w:b/>
          <w:bCs/>
        </w:rPr>
        <w:t>Пункт 4. Формирование сигнала с угловой модуляцией</w:t>
      </w:r>
    </w:p>
    <w:p w14:paraId="012F084C" w14:textId="045E0D66" w:rsidR="005809A0" w:rsidRDefault="005809A0" w:rsidP="00936F15">
      <w:pPr>
        <w:spacing w:after="0"/>
        <w:jc w:val="both"/>
      </w:pPr>
    </w:p>
    <w:p w14:paraId="7C0183C1" w14:textId="0EED77F1" w:rsidR="00472419" w:rsidRPr="00AB082F" w:rsidRDefault="00472419" w:rsidP="00D759DF">
      <w:pPr>
        <w:spacing w:line="360" w:lineRule="auto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Сигнал с </w:t>
      </w:r>
      <w:r w:rsidR="00D759DF">
        <w:rPr>
          <w:rFonts w:cs="Times New Roman"/>
        </w:rPr>
        <w:t>угловой</w:t>
      </w:r>
      <w:r>
        <w:rPr>
          <w:rFonts w:cs="Times New Roman"/>
        </w:rPr>
        <w:t xml:space="preserve"> модуляцией</w:t>
      </w:r>
      <w:r w:rsidR="00D759DF">
        <w:rPr>
          <w:rFonts w:cs="Times New Roman"/>
        </w:rPr>
        <w:t xml:space="preserve"> это сигнала, частота несущего колебания которого изменяется по некоторому закону в соответствии с модулирующим сигналом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S</m:t>
            </m:r>
          </m:e>
          <m:sub>
            <m:r>
              <w:rPr>
                <w:rFonts w:ascii="Cambria Math" w:hAnsi="Cambria Math" w:cs="Times New Roman"/>
              </w:rPr>
              <m:t>М</m:t>
            </m:r>
          </m:sub>
        </m:sSub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  <w:lang w:val="en-US"/>
              </w:rPr>
              <m:t>t</m:t>
            </m:r>
            <m:ctrlPr>
              <w:rPr>
                <w:rFonts w:ascii="Cambria Math" w:hAnsi="Cambria Math" w:cs="Times New Roman"/>
                <w:i/>
                <w:lang w:val="en-US"/>
              </w:rPr>
            </m:ctrlPr>
          </m:e>
        </m:d>
      </m:oMath>
      <w:r>
        <w:rPr>
          <w:rFonts w:cs="Times New Roman"/>
        </w:rPr>
        <w:t xml:space="preserve"> </w:t>
      </w:r>
      <w:r w:rsidR="00D759DF">
        <w:rPr>
          <w:rFonts w:cs="Times New Roman"/>
        </w:rPr>
        <w:t>. В</w:t>
      </w:r>
      <w:r>
        <w:rPr>
          <w:rFonts w:cs="Times New Roman"/>
        </w:rPr>
        <w:t xml:space="preserve"> самом простом случае является произведением </w:t>
      </w:r>
      <w:r w:rsidR="00D759DF">
        <w:rPr>
          <w:rFonts w:cs="Times New Roman"/>
        </w:rPr>
        <w:t>о</w:t>
      </w:r>
      <w:r>
        <w:rPr>
          <w:rFonts w:cs="Times New Roman"/>
        </w:rPr>
        <w:t>писывается математическим</w:t>
      </w:r>
      <w:r w:rsidR="00D759DF">
        <w:rPr>
          <w:rFonts w:cs="Times New Roman"/>
        </w:rPr>
        <w:t>и</w:t>
      </w:r>
      <w:r>
        <w:rPr>
          <w:rFonts w:cs="Times New Roman"/>
        </w:rPr>
        <w:t xml:space="preserve"> </w:t>
      </w:r>
      <w:r w:rsidR="00D759DF">
        <w:rPr>
          <w:rFonts w:cs="Times New Roman"/>
        </w:rPr>
        <w:t>выражениями</w:t>
      </w:r>
      <w:r>
        <w:rPr>
          <w:rFonts w:cs="Times New Roman"/>
        </w:rPr>
        <w:t xml:space="preserve"> (</w:t>
      </w:r>
      <w:r w:rsidR="00D759DF">
        <w:rPr>
          <w:rFonts w:cs="Times New Roman"/>
        </w:rPr>
        <w:t>4</w:t>
      </w:r>
      <w:r>
        <w:rPr>
          <w:rFonts w:cs="Times New Roman"/>
        </w:rPr>
        <w:t>.1</w:t>
      </w:r>
      <w:r w:rsidR="00D759DF">
        <w:rPr>
          <w:rFonts w:cs="Times New Roman"/>
        </w:rPr>
        <w:t>, 4.2</w:t>
      </w:r>
      <w:r>
        <w:rPr>
          <w:rFonts w:cs="Times New Roman"/>
        </w:rPr>
        <w:t>)</w:t>
      </w:r>
      <w:r w:rsidRPr="004242E9">
        <w:rPr>
          <w:rFonts w:cs="Times New Roman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0"/>
        <w:gridCol w:w="845"/>
      </w:tblGrid>
      <w:tr w:rsidR="00E72CFF" w14:paraId="6F45B80B" w14:textId="77777777" w:rsidTr="00926B0E">
        <w:tc>
          <w:tcPr>
            <w:tcW w:w="8500" w:type="dxa"/>
          </w:tcPr>
          <w:p w14:paraId="595E0A87" w14:textId="5CCE6B31" w:rsidR="00E72CFF" w:rsidRPr="00F86588" w:rsidRDefault="00BE5AB6" w:rsidP="00926B0E">
            <w:pPr>
              <w:spacing w:line="360" w:lineRule="auto"/>
              <w:rPr>
                <w:rFonts w:cs="Times New Roman"/>
                <w:i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УМ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t</m:t>
                    </m: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e>
                </m:d>
                <m:r>
                  <w:rPr>
                    <w:rFonts w:ascii="Cambria Math" w:hAnsi="Cambria Math" w:cs="Times New Roman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0</m:t>
                    </m:r>
                  </m:sub>
                </m:sSub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(2π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lang w:val="en-US"/>
                      </w:rPr>
                      <m:t xml:space="preserve">t+ 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M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t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lang w:val="en-US"/>
                      </w:rPr>
                      <m:t xml:space="preserve">+ 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lang w:val="en-US"/>
                      </w:rPr>
                      <m:t>)</m:t>
                    </m:r>
                  </m:e>
                </m:func>
              </m:oMath>
            </m:oMathPara>
          </w:p>
        </w:tc>
        <w:tc>
          <w:tcPr>
            <w:tcW w:w="845" w:type="dxa"/>
          </w:tcPr>
          <w:p w14:paraId="07C6C379" w14:textId="77777777" w:rsidR="00E72CFF" w:rsidRDefault="00E72CFF" w:rsidP="00926B0E">
            <w:pPr>
              <w:spacing w:line="36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(</w:t>
            </w:r>
            <w:r>
              <w:rPr>
                <w:rFonts w:cs="Times New Roman"/>
                <w:lang w:val="en-US"/>
              </w:rPr>
              <w:t>4</w:t>
            </w:r>
            <w:r>
              <w:rPr>
                <w:rFonts w:cs="Times New Roman"/>
              </w:rPr>
              <w:t>.1)</w:t>
            </w:r>
          </w:p>
        </w:tc>
      </w:tr>
    </w:tbl>
    <w:p w14:paraId="60B27BF3" w14:textId="77777777" w:rsidR="00E72CFF" w:rsidRDefault="00E72CFF" w:rsidP="00E72CFF">
      <w:pPr>
        <w:spacing w:line="360" w:lineRule="auto"/>
        <w:rPr>
          <w:rFonts w:eastAsiaTheme="minorEastAsia" w:cs="Times New Roman"/>
        </w:rPr>
      </w:pPr>
      <w:r>
        <w:rPr>
          <w:rFonts w:cs="Times New Roman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S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M</m:t>
            </m:r>
          </m:sub>
        </m:sSub>
        <m:d>
          <m:dPr>
            <m:ctrlPr>
              <w:rPr>
                <w:rFonts w:ascii="Cambria Math" w:hAnsi="Cambria Math" w:cs="Times New Roman"/>
                <w:i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lang w:val="en-US"/>
              </w:rPr>
              <m:t>t</m:t>
            </m:r>
          </m:e>
        </m:d>
      </m:oMath>
      <w:r>
        <w:rPr>
          <w:rFonts w:eastAsiaTheme="minorEastAsia" w:cs="Times New Roman"/>
        </w:rPr>
        <w:t xml:space="preserve"> – модулирующий сигнал, определенный формулой 4.2</w:t>
      </w:r>
      <w:r w:rsidRPr="00F86588">
        <w:rPr>
          <w:rFonts w:eastAsiaTheme="minorEastAsia" w:cs="Times New Roman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0"/>
        <w:gridCol w:w="845"/>
      </w:tblGrid>
      <w:tr w:rsidR="00E72CFF" w14:paraId="1F9F8E68" w14:textId="77777777" w:rsidTr="00926B0E">
        <w:tc>
          <w:tcPr>
            <w:tcW w:w="8500" w:type="dxa"/>
          </w:tcPr>
          <w:p w14:paraId="3A4A0028" w14:textId="77777777" w:rsidR="00E72CFF" w:rsidRPr="00F86588" w:rsidRDefault="00BE5AB6" w:rsidP="00926B0E">
            <w:pPr>
              <w:spacing w:line="360" w:lineRule="auto"/>
              <w:rPr>
                <w:rFonts w:cs="Times New Roman"/>
                <w:i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М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t</m:t>
                    </m: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e>
                </m:d>
                <m:r>
                  <w:rPr>
                    <w:rFonts w:ascii="Cambria Math" w:hAnsi="Cambria Math" w:cs="Times New Roman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M</m:t>
                    </m:r>
                  </m:sub>
                </m:sSub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(2π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M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lang w:val="en-US"/>
                      </w:rPr>
                      <m:t xml:space="preserve">t+ 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0M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lang w:val="en-US"/>
                      </w:rPr>
                      <m:t>)</m:t>
                    </m:r>
                  </m:e>
                </m:func>
              </m:oMath>
            </m:oMathPara>
          </w:p>
        </w:tc>
        <w:tc>
          <w:tcPr>
            <w:tcW w:w="845" w:type="dxa"/>
          </w:tcPr>
          <w:p w14:paraId="43F4C111" w14:textId="77777777" w:rsidR="00E72CFF" w:rsidRDefault="00E72CFF" w:rsidP="00926B0E">
            <w:pPr>
              <w:spacing w:line="36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(</w:t>
            </w:r>
            <w:r>
              <w:rPr>
                <w:rFonts w:cs="Times New Roman"/>
                <w:lang w:val="en-US"/>
              </w:rPr>
              <w:t>4</w:t>
            </w:r>
            <w:r>
              <w:rPr>
                <w:rFonts w:cs="Times New Roman"/>
              </w:rPr>
              <w:t>.2)</w:t>
            </w:r>
          </w:p>
        </w:tc>
      </w:tr>
    </w:tbl>
    <w:p w14:paraId="4BAB8482" w14:textId="77777777" w:rsidR="00D759DF" w:rsidRPr="00D759DF" w:rsidRDefault="00E72CFF" w:rsidP="00D759DF">
      <w:pPr>
        <w:spacing w:line="360" w:lineRule="auto"/>
        <w:ind w:firstLine="708"/>
        <w:jc w:val="both"/>
        <w:rPr>
          <w:rFonts w:eastAsiaTheme="minorEastAsia" w:cs="Times New Roman"/>
        </w:rPr>
      </w:pPr>
      <w:r>
        <w:rPr>
          <w:rFonts w:cs="Times New Roman"/>
        </w:rPr>
        <w:t xml:space="preserve">Параметры сигналов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S</m:t>
            </m:r>
          </m:e>
          <m:sub>
            <m:r>
              <w:rPr>
                <w:rFonts w:ascii="Cambria Math" w:hAnsi="Cambria Math" w:cs="Times New Roman"/>
              </w:rPr>
              <m:t>0</m:t>
            </m:r>
          </m:sub>
        </m:sSub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t</m:t>
            </m:r>
          </m:e>
        </m:d>
      </m:oMath>
      <w:r>
        <w:rPr>
          <w:rFonts w:eastAsiaTheme="minorEastAsia" w:cs="Times New Roman"/>
        </w:rPr>
        <w:t xml:space="preserve"> и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S</m:t>
            </m:r>
          </m:e>
          <m:sub>
            <m:r>
              <w:rPr>
                <w:rFonts w:ascii="Cambria Math" w:hAnsi="Cambria Math" w:cs="Times New Roman"/>
              </w:rPr>
              <m:t>М</m:t>
            </m:r>
          </m:sub>
        </m:sSub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t</m:t>
            </m:r>
          </m:e>
        </m:d>
      </m:oMath>
      <w:r w:rsidRPr="00762F2D">
        <w:rPr>
          <w:rFonts w:eastAsiaTheme="minorEastAsia" w:cs="Times New Roman"/>
        </w:rPr>
        <w:t>:</w:t>
      </w:r>
      <w:r>
        <w:rPr>
          <w:rFonts w:eastAsiaTheme="minorEastAsia" w:cs="Times New Roma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A</m:t>
            </m:r>
          </m:e>
          <m:sub>
            <m:r>
              <w:rPr>
                <w:rFonts w:ascii="Cambria Math" w:hAnsi="Cambria Math" w:cs="Times New Roman"/>
              </w:rPr>
              <m:t>М</m:t>
            </m:r>
          </m:sub>
        </m:sSub>
      </m:oMath>
      <w:r>
        <w:rPr>
          <w:rFonts w:eastAsiaTheme="minorEastAsia" w:cs="Times New Roman"/>
        </w:rPr>
        <w:t xml:space="preserve"> = 1</w:t>
      </w:r>
      <w:r>
        <w:rPr>
          <w:rFonts w:eastAsiaTheme="minorEastAsia" w:cs="Times New Roman"/>
          <w:lang w:val="en-US"/>
        </w:rPr>
        <w:t>V</w:t>
      </w:r>
      <w:r>
        <w:rPr>
          <w:rFonts w:eastAsiaTheme="minorEastAsia" w:cs="Times New Roman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A</m:t>
            </m:r>
          </m:e>
          <m:sub>
            <m:r>
              <w:rPr>
                <w:rFonts w:ascii="Cambria Math" w:hAnsi="Cambria Math" w:cs="Times New Roman"/>
              </w:rPr>
              <m:t>0</m:t>
            </m:r>
          </m:sub>
        </m:sSub>
        <m:r>
          <w:rPr>
            <w:rFonts w:ascii="Cambria Math" w:hAnsi="Cambria Math" w:cs="Times New Roman"/>
          </w:rPr>
          <m:t xml:space="preserve"> </m:t>
        </m:r>
      </m:oMath>
      <w:r>
        <w:rPr>
          <w:rFonts w:eastAsiaTheme="minorEastAsia" w:cs="Times New Roman"/>
        </w:rPr>
        <w:t>= 5</w:t>
      </w:r>
      <w:r>
        <w:rPr>
          <w:rFonts w:eastAsiaTheme="minorEastAsia" w:cs="Times New Roman"/>
          <w:lang w:val="en-US"/>
        </w:rPr>
        <w:t>V</w:t>
      </w:r>
      <w:r>
        <w:rPr>
          <w:rFonts w:eastAsiaTheme="minorEastAsia" w:cs="Times New Roman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f</m:t>
            </m:r>
          </m:e>
          <m:sub>
            <m:r>
              <w:rPr>
                <w:rFonts w:ascii="Cambria Math" w:hAnsi="Cambria Math" w:cs="Times New Roman"/>
              </w:rPr>
              <m:t>М</m:t>
            </m:r>
          </m:sub>
        </m:sSub>
        <m:r>
          <w:rPr>
            <w:rFonts w:ascii="Cambria Math" w:hAnsi="Cambria Math" w:cs="Times New Roman"/>
          </w:rPr>
          <m:t xml:space="preserve"> </m:t>
        </m:r>
      </m:oMath>
      <w:r>
        <w:rPr>
          <w:rFonts w:eastAsiaTheme="minorEastAsia" w:cs="Times New Roman"/>
        </w:rPr>
        <w:t xml:space="preserve">= 25 </w:t>
      </w:r>
      <w:r w:rsidRPr="00762F2D">
        <w:rPr>
          <w:rFonts w:eastAsiaTheme="minorEastAsia" w:cs="Times New Roman"/>
        </w:rPr>
        <w:t xml:space="preserve">Гц,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f</m:t>
            </m:r>
          </m:e>
          <m:sub>
            <m:r>
              <w:rPr>
                <w:rFonts w:ascii="Cambria Math" w:hAnsi="Cambria Math" w:cs="Times New Roman"/>
              </w:rPr>
              <m:t>0</m:t>
            </m:r>
          </m:sub>
        </m:sSub>
        <m:r>
          <w:rPr>
            <w:rFonts w:ascii="Cambria Math" w:hAnsi="Cambria Math" w:cs="Times New Roman"/>
          </w:rPr>
          <m:t xml:space="preserve"> </m:t>
        </m:r>
      </m:oMath>
      <w:r>
        <w:rPr>
          <w:rFonts w:eastAsiaTheme="minorEastAsia" w:cs="Times New Roman"/>
        </w:rPr>
        <w:t xml:space="preserve">= </w:t>
      </w:r>
      <w:r w:rsidRPr="00762F2D">
        <w:rPr>
          <w:rFonts w:eastAsiaTheme="minorEastAsia" w:cs="Times New Roman"/>
        </w:rPr>
        <w:t>5</w:t>
      </w:r>
      <w:r>
        <w:rPr>
          <w:rFonts w:eastAsiaTheme="minorEastAsia" w:cs="Times New Roman"/>
        </w:rPr>
        <w:t xml:space="preserve">0 </w:t>
      </w:r>
      <w:r w:rsidRPr="00762F2D">
        <w:rPr>
          <w:rFonts w:eastAsiaTheme="minorEastAsia" w:cs="Times New Roman"/>
        </w:rPr>
        <w:t xml:space="preserve">Гц,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φ</m:t>
            </m:r>
          </m:e>
          <m:sub>
            <m:r>
              <w:rPr>
                <w:rFonts w:ascii="Cambria Math" w:hAnsi="Cambria Math" w:cs="Times New Roman"/>
              </w:rPr>
              <m:t>00</m:t>
            </m:r>
          </m:sub>
        </m:sSub>
      </m:oMath>
      <w:r w:rsidRPr="00762F2D">
        <w:rPr>
          <w:rFonts w:eastAsiaTheme="minorEastAsia" w:cs="Times New Roman"/>
        </w:rPr>
        <w:t xml:space="preserve"> =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φ</m:t>
            </m:r>
          </m:e>
          <m:sub>
            <m:r>
              <w:rPr>
                <w:rFonts w:ascii="Cambria Math" w:hAnsi="Cambria Math" w:cs="Times New Roman"/>
              </w:rPr>
              <m:t>0М</m:t>
            </m:r>
          </m:sub>
        </m:sSub>
      </m:oMath>
      <w:r w:rsidRPr="00762F2D">
        <w:rPr>
          <w:rFonts w:eastAsiaTheme="minorEastAsia" w:cs="Times New Roman"/>
        </w:rPr>
        <w:t xml:space="preserve"> = 0 </w:t>
      </w:r>
      <w:r>
        <w:rPr>
          <w:rFonts w:eastAsiaTheme="minorEastAsia" w:cs="Times New Roman"/>
        </w:rPr>
        <w:t>рад</w:t>
      </w:r>
      <w:r w:rsidR="00D759DF">
        <w:rPr>
          <w:rFonts w:eastAsiaTheme="minorEastAsia" w:cs="Times New Roman"/>
        </w:rPr>
        <w:t xml:space="preserve">, </w:t>
      </w:r>
      <w:r w:rsidR="00D759DF">
        <w:rPr>
          <w:rFonts w:eastAsiaTheme="minorEastAsia" w:cs="Times New Roman"/>
          <w:lang w:val="en-US"/>
        </w:rPr>
        <w:t>T</w:t>
      </w:r>
      <w:r w:rsidR="00D759DF">
        <w:rPr>
          <w:rFonts w:eastAsiaTheme="minorEastAsia" w:cs="Times New Roman"/>
          <w:vertAlign w:val="subscript"/>
          <w:lang w:val="en-US"/>
        </w:rPr>
        <w:t>MODEL</w:t>
      </w:r>
      <w:r w:rsidR="00D759DF" w:rsidRPr="00916C2F">
        <w:rPr>
          <w:rFonts w:eastAsiaTheme="minorEastAsia" w:cs="Times New Roman"/>
          <w:vertAlign w:val="subscript"/>
        </w:rPr>
        <w:t xml:space="preserve"> </w:t>
      </w:r>
      <w:r w:rsidR="00D759DF" w:rsidRPr="00916C2F">
        <w:rPr>
          <w:rFonts w:eastAsiaTheme="minorEastAsia" w:cs="Times New Roman"/>
        </w:rPr>
        <w:t>= 5</w:t>
      </w:r>
      <w:r w:rsidR="00D759DF">
        <w:rPr>
          <w:rFonts w:eastAsiaTheme="minorEastAsia" w:cs="Times New Roman"/>
          <w:lang w:val="en-US"/>
        </w:rPr>
        <w:t>t</w:t>
      </w:r>
      <w:r w:rsidR="00D759DF">
        <w:rPr>
          <w:rFonts w:eastAsiaTheme="minorEastAsia" w:cs="Times New Roman"/>
          <w:vertAlign w:val="subscript"/>
        </w:rPr>
        <w:t>MAX</w:t>
      </w:r>
      <w:r w:rsidR="00D759DF">
        <w:rPr>
          <w:rFonts w:eastAsiaTheme="minorEastAsia" w:cs="Times New Roman"/>
        </w:rPr>
        <w:t xml:space="preserve">, где </w:t>
      </w:r>
      <w:r w:rsidR="00D759DF">
        <w:rPr>
          <w:rFonts w:eastAsiaTheme="minorEastAsia" w:cs="Times New Roman"/>
          <w:lang w:val="en-US"/>
        </w:rPr>
        <w:t>t</w:t>
      </w:r>
      <w:r w:rsidR="00D759DF">
        <w:rPr>
          <w:rFonts w:eastAsiaTheme="minorEastAsia" w:cs="Times New Roman"/>
          <w:vertAlign w:val="subscript"/>
        </w:rPr>
        <w:t>MAX</w:t>
      </w:r>
      <w:r w:rsidR="00D759DF">
        <w:rPr>
          <w:rFonts w:eastAsiaTheme="minorEastAsia" w:cs="Times New Roman"/>
        </w:rPr>
        <w:t xml:space="preserve"> – период гармоники с наименьшей частотой.</w:t>
      </w:r>
    </w:p>
    <w:p w14:paraId="0AD2D7CC" w14:textId="74EB6C08" w:rsidR="00D759DF" w:rsidRDefault="00D759DF" w:rsidP="00D759DF">
      <w:pPr>
        <w:spacing w:after="0" w:line="360" w:lineRule="auto"/>
        <w:ind w:firstLine="708"/>
        <w:jc w:val="both"/>
      </w:pPr>
      <w:r>
        <w:lastRenderedPageBreak/>
        <w:t>Для выполнения данного пункта лабораторной работы необходимо повторить подпункты 1-8 пункта 1 лабораторной работы. В подпункте 6 применить формулы 4.1 и 4.2.</w:t>
      </w:r>
    </w:p>
    <w:p w14:paraId="2734C7F7" w14:textId="77777777" w:rsidR="005809A0" w:rsidRDefault="005809A0" w:rsidP="00936F15">
      <w:pPr>
        <w:spacing w:after="0"/>
        <w:jc w:val="both"/>
      </w:pPr>
    </w:p>
    <w:p w14:paraId="0816D8B9" w14:textId="6F84EA86" w:rsidR="005809A0" w:rsidRDefault="005809A0" w:rsidP="00936F15">
      <w:pPr>
        <w:spacing w:after="0"/>
        <w:jc w:val="both"/>
      </w:pPr>
    </w:p>
    <w:p w14:paraId="59261528" w14:textId="646A93B7" w:rsidR="005809A0" w:rsidRPr="0001349F" w:rsidRDefault="005809A0" w:rsidP="0001349F">
      <w:pPr>
        <w:spacing w:after="0"/>
        <w:jc w:val="center"/>
        <w:rPr>
          <w:b/>
          <w:bCs/>
        </w:rPr>
      </w:pPr>
      <w:r w:rsidRPr="0001349F">
        <w:rPr>
          <w:b/>
          <w:bCs/>
        </w:rPr>
        <w:t>Пункт 5. Формирование сигнала с 2-АМн</w:t>
      </w:r>
    </w:p>
    <w:p w14:paraId="67B1B58F" w14:textId="278F263D" w:rsidR="005809A0" w:rsidRDefault="005809A0" w:rsidP="00936F15">
      <w:pPr>
        <w:spacing w:after="0"/>
        <w:jc w:val="both"/>
      </w:pPr>
    </w:p>
    <w:p w14:paraId="5244F30A" w14:textId="6A7703E2" w:rsidR="00D759DF" w:rsidRDefault="00D759DF" w:rsidP="00D759DF">
      <w:pPr>
        <w:spacing w:line="360" w:lineRule="auto"/>
        <w:ind w:firstLine="708"/>
        <w:jc w:val="both"/>
        <w:rPr>
          <w:rFonts w:cs="Times New Roman"/>
          <w:color w:val="333333"/>
          <w:szCs w:val="21"/>
          <w:shd w:val="clear" w:color="auto" w:fill="FFFFFF"/>
        </w:rPr>
      </w:pPr>
      <w:r w:rsidRPr="00EB368C">
        <w:rPr>
          <w:rFonts w:cs="Times New Roman"/>
          <w:color w:val="333333"/>
          <w:szCs w:val="21"/>
          <w:shd w:val="clear" w:color="auto" w:fill="FFFFFF"/>
        </w:rPr>
        <w:t>Если цифровая последовательность битов изменяет только амплитуду несущей, этот процесс называется амплитудной манипуляцией. Для цифрового разряда с высоким логическим уровнем передается несущая с максимальной амплитудой</w:t>
      </w:r>
      <w:r w:rsidR="001A43E4">
        <w:rPr>
          <w:rFonts w:cs="Times New Roman"/>
          <w:color w:val="333333"/>
          <w:szCs w:val="21"/>
          <w:shd w:val="clear" w:color="auto" w:fill="FFFFFF"/>
        </w:rPr>
        <w:t xml:space="preserve"> на интервале длительности сигнального символа </w:t>
      </w:r>
      <m:oMath>
        <m:sSub>
          <m:sSubPr>
            <m:ctrlPr>
              <w:rPr>
                <w:rFonts w:ascii="Cambria Math" w:eastAsiaTheme="minorEastAsia" w:hAnsi="Cambria Math" w:cs="Times New Roman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US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lang w:val="en-US"/>
              </w:rPr>
              <m:t>s</m:t>
            </m:r>
          </m:sub>
        </m:sSub>
      </m:oMath>
      <w:r w:rsidRPr="00EB368C">
        <w:rPr>
          <w:rFonts w:cs="Times New Roman"/>
          <w:color w:val="333333"/>
          <w:szCs w:val="21"/>
          <w:shd w:val="clear" w:color="auto" w:fill="FFFFFF"/>
        </w:rPr>
        <w:t>. Для разряда с низким логическим уровнем несущая отключается</w:t>
      </w:r>
      <w:r w:rsidR="001A43E4">
        <w:rPr>
          <w:rFonts w:cs="Times New Roman"/>
          <w:color w:val="333333"/>
          <w:szCs w:val="21"/>
          <w:shd w:val="clear" w:color="auto" w:fill="FFFFFF"/>
        </w:rPr>
        <w:t xml:space="preserve"> на интервал </w:t>
      </w:r>
      <m:oMath>
        <m:sSub>
          <m:sSubPr>
            <m:ctrlPr>
              <w:rPr>
                <w:rFonts w:ascii="Cambria Math" w:eastAsiaTheme="minorEastAsia" w:hAnsi="Cambria Math" w:cs="Times New Roman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US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lang w:val="en-US"/>
              </w:rPr>
              <m:t>s</m:t>
            </m:r>
          </m:sub>
        </m:sSub>
      </m:oMath>
      <w:r w:rsidRPr="0001349F">
        <w:rPr>
          <w:rFonts w:cs="Times New Roman"/>
          <w:color w:val="333333"/>
          <w:szCs w:val="21"/>
          <w:shd w:val="clear" w:color="auto" w:fill="FFFFFF"/>
        </w:rPr>
        <w:t>.</w:t>
      </w:r>
      <w:r w:rsidRPr="00EB368C">
        <w:rPr>
          <w:rFonts w:cs="Times New Roman"/>
          <w:color w:val="333333"/>
          <w:szCs w:val="21"/>
          <w:shd w:val="clear" w:color="auto" w:fill="FFFFFF"/>
        </w:rPr>
        <w:t xml:space="preserve"> АМн может выполняться с использованием нескольких приращений амплитуды несущей. Например, с использованием четырех приращений амплитуды, можно одновременно передать 2 бита (00, 01, 10, 11) с двойной скоростью. Поскольку помехи в канале передачи почти всегда являются амплитудными, многозначная АМн наиболее подвержена помехам.</w:t>
      </w:r>
      <w:r>
        <w:rPr>
          <w:rFonts w:cs="Times New Roman"/>
          <w:color w:val="333333"/>
          <w:szCs w:val="21"/>
          <w:shd w:val="clear" w:color="auto" w:fill="FFFFFF"/>
        </w:rPr>
        <w:t xml:space="preserve"> Сигнал с 2-АМн описывается математическим выражением 5.1</w:t>
      </w:r>
    </w:p>
    <w:p w14:paraId="79D338D6" w14:textId="573F2706" w:rsidR="00D759DF" w:rsidRPr="0092295D" w:rsidRDefault="00BE5AB6" w:rsidP="00D759DF">
      <w:pPr>
        <w:spacing w:line="360" w:lineRule="auto"/>
        <w:jc w:val="center"/>
        <w:rPr>
          <w:rFonts w:eastAsiaTheme="minorEastAsia" w:cs="Times New Roman"/>
          <w:i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S</m:t>
              </m:r>
            </m:e>
            <m:sub>
              <m:r>
                <w:rPr>
                  <w:rFonts w:ascii="Cambria Math" w:hAnsi="Cambria Math" w:cs="Times New Roman"/>
                </w:rPr>
                <m:t>АМн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  <w:lang w:val="en-US"/>
                </w:rPr>
                <m:t>t</m:t>
              </m:r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e>
          </m:d>
          <m:r>
            <w:rPr>
              <w:rFonts w:ascii="Cambria Math" w:hAnsi="Cambria Math" w:cs="Times New Roman"/>
              <w:lang w:val="en-US"/>
            </w:rPr>
            <m:t>=A</m:t>
          </m:r>
          <m:acc>
            <m:accPr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accPr>
            <m:e>
              <m:r>
                <w:rPr>
                  <w:rFonts w:ascii="Cambria Math" w:hAnsi="Cambria Math" w:cs="Times New Roman"/>
                  <w:lang w:val="en-US"/>
                </w:rPr>
                <m:t>γ</m:t>
              </m:r>
            </m:e>
          </m:acc>
          <m:func>
            <m:funcPr>
              <m:ctrlPr>
                <w:rPr>
                  <w:rFonts w:ascii="Cambria Math" w:hAnsi="Cambria Math" w:cs="Times New Roman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lang w:val="en-US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2π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 w:cs="Times New Roman"/>
                      <w:lang w:val="en-US"/>
                    </w:rPr>
                    <m:t>t+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</m:sub>
                  </m:sSub>
                </m:e>
              </m:d>
            </m:e>
          </m:func>
          <m:r>
            <w:rPr>
              <w:rFonts w:ascii="Cambria Math" w:eastAsiaTheme="minorEastAsia" w:hAnsi="Cambria Math" w:cs="Times New Roman"/>
              <w:lang w:val="en-US"/>
            </w:rPr>
            <m:t xml:space="preserve">, </m:t>
          </m:r>
          <m:acc>
            <m:accPr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accPr>
            <m:e>
              <m:r>
                <w:rPr>
                  <w:rFonts w:ascii="Cambria Math" w:hAnsi="Cambria Math" w:cs="Times New Roman"/>
                  <w:lang w:val="en-US"/>
                </w:rPr>
                <m:t>γ</m:t>
              </m:r>
            </m:e>
          </m:acc>
          <m:r>
            <w:rPr>
              <w:rFonts w:ascii="Cambria Math" w:hAnsi="Cambria Math" w:cs="Times New Roman"/>
              <w:lang w:val="en-US"/>
            </w:rPr>
            <m:t>∈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lang w:val="en-US"/>
                </w:rPr>
                <m:t>0;</m:t>
              </m:r>
              <m:r>
                <w:rPr>
                  <w:rFonts w:ascii="Cambria Math" w:hAnsi="Cambria Math" w:cs="Times New Roman"/>
                </w:rPr>
                <m:t>1</m:t>
              </m:r>
            </m:e>
          </m:d>
          <m:r>
            <w:rPr>
              <w:rFonts w:ascii="Cambria Math" w:hAnsi="Cambria Math" w:cs="Times New Roman"/>
              <w:lang w:val="en-US"/>
            </w:rPr>
            <m:t xml:space="preserve"> на </m:t>
          </m:r>
          <m:sSub>
            <m:sSubPr>
              <m:ctrlPr>
                <w:rPr>
                  <w:rFonts w:ascii="Cambria Math" w:eastAsiaTheme="minorEastAsia" w:hAnsi="Cambria Math" w:cs="Times New Roman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lang w:val="en-US"/>
                </w:rPr>
                <m:t>T</m:t>
              </m:r>
            </m:e>
            <m:sub>
              <m:r>
                <w:rPr>
                  <w:rFonts w:ascii="Cambria Math" w:eastAsiaTheme="minorEastAsia" w:hAnsi="Cambria Math" w:cs="Times New Roman"/>
                  <w:lang w:val="en-US"/>
                </w:rPr>
                <m:t>s</m:t>
              </m:r>
            </m:sub>
          </m:sSub>
          <m:r>
            <w:rPr>
              <w:rFonts w:ascii="Cambria Math" w:hAnsi="Cambria Math" w:cs="Times New Roman"/>
              <w:lang w:val="en-US"/>
            </w:rPr>
            <m:t xml:space="preserve"> </m:t>
          </m:r>
        </m:oMath>
      </m:oMathPara>
    </w:p>
    <w:p w14:paraId="266FC1FC" w14:textId="16B5FC26" w:rsidR="00D759DF" w:rsidRPr="001A43E4" w:rsidRDefault="00D759DF" w:rsidP="00062434">
      <w:pPr>
        <w:spacing w:line="360" w:lineRule="auto"/>
        <w:ind w:firstLine="708"/>
        <w:jc w:val="both"/>
        <w:rPr>
          <w:rFonts w:cs="Times New Roman"/>
          <w:color w:val="333333"/>
          <w:szCs w:val="21"/>
          <w:shd w:val="clear" w:color="auto" w:fill="FFFFFF"/>
        </w:rPr>
      </w:pPr>
      <w:r>
        <w:rPr>
          <w:rFonts w:cs="Times New Roman"/>
          <w:color w:val="333333"/>
          <w:szCs w:val="21"/>
          <w:shd w:val="clear" w:color="auto" w:fill="FFFFFF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i/>
                <w:color w:val="333333"/>
                <w:szCs w:val="21"/>
                <w:shd w:val="clear" w:color="auto" w:fill="FFFFFF"/>
              </w:rPr>
            </m:ctrlPr>
          </m:sSubPr>
          <m:e>
            <m:r>
              <w:rPr>
                <w:rFonts w:ascii="Cambria Math" w:hAnsi="Cambria Math" w:cs="Times New Roman"/>
                <w:color w:val="333333"/>
                <w:szCs w:val="21"/>
                <w:shd w:val="clear" w:color="auto" w:fill="FFFFFF"/>
              </w:rPr>
              <m:t>A</m:t>
            </m:r>
          </m:e>
          <m:sub>
            <m:r>
              <w:rPr>
                <w:rFonts w:ascii="Cambria Math" w:hAnsi="Cambria Math" w:cs="Times New Roman"/>
                <w:color w:val="333333"/>
                <w:szCs w:val="21"/>
                <w:shd w:val="clear" w:color="auto" w:fill="FFFFFF"/>
              </w:rPr>
              <m:t>i</m:t>
            </m:r>
          </m:sub>
        </m:sSub>
      </m:oMath>
      <w:r>
        <w:rPr>
          <w:rFonts w:cs="Times New Roman"/>
          <w:color w:val="333333"/>
          <w:szCs w:val="21"/>
          <w:shd w:val="clear" w:color="auto" w:fill="FFFFFF"/>
        </w:rPr>
        <w:t xml:space="preserve"> – значение амплитуды, соответствующее кодовой последовательности, передаваемой одним сигнальным символом,</w:t>
      </w:r>
      <w:r w:rsidR="00062434">
        <w:rPr>
          <w:rFonts w:cs="Times New Roman"/>
          <w:color w:val="333333"/>
          <w:szCs w:val="21"/>
          <w:shd w:val="clear" w:color="auto" w:fill="FFFFFF"/>
        </w:rPr>
        <w:t xml:space="preserve"> </w:t>
      </w:r>
      <m:oMath>
        <m:acc>
          <m:accPr>
            <m:ctrlPr>
              <w:rPr>
                <w:rFonts w:ascii="Cambria Math" w:hAnsi="Cambria Math" w:cs="Times New Roman"/>
                <w:i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lang w:val="en-US"/>
              </w:rPr>
              <m:t>γ</m:t>
            </m:r>
          </m:e>
        </m:acc>
      </m:oMath>
      <w:r w:rsidR="00062434">
        <w:rPr>
          <w:rFonts w:eastAsiaTheme="minorEastAsia" w:cs="Times New Roman"/>
        </w:rPr>
        <w:t xml:space="preserve"> – элемент кодовой последовательности,</w:t>
      </w:r>
      <w:r>
        <w:rPr>
          <w:rFonts w:cs="Times New Roman"/>
          <w:color w:val="333333"/>
          <w:szCs w:val="21"/>
          <w:shd w:val="clear" w:color="auto" w:fill="FFFFFF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color w:val="333333"/>
                <w:szCs w:val="21"/>
                <w:shd w:val="clear" w:color="auto" w:fill="FFFFFF"/>
              </w:rPr>
            </m:ctrlPr>
          </m:sSubPr>
          <m:e>
            <m:r>
              <w:rPr>
                <w:rFonts w:ascii="Cambria Math" w:hAnsi="Cambria Math" w:cs="Times New Roman"/>
                <w:color w:val="333333"/>
                <w:szCs w:val="21"/>
                <w:shd w:val="clear" w:color="auto" w:fill="FFFFFF"/>
              </w:rPr>
              <m:t>f</m:t>
            </m:r>
          </m:e>
          <m:sub>
            <m:r>
              <w:rPr>
                <w:rFonts w:ascii="Cambria Math" w:hAnsi="Cambria Math" w:cs="Times New Roman"/>
                <w:color w:val="333333"/>
                <w:szCs w:val="21"/>
                <w:shd w:val="clear" w:color="auto" w:fill="FFFFFF"/>
              </w:rPr>
              <m:t>0</m:t>
            </m:r>
          </m:sub>
        </m:sSub>
      </m:oMath>
      <w:r>
        <w:rPr>
          <w:rFonts w:cs="Times New Roman"/>
          <w:color w:val="333333"/>
          <w:szCs w:val="21"/>
          <w:shd w:val="clear" w:color="auto" w:fill="FFFFFF"/>
        </w:rPr>
        <w:t xml:space="preserve"> – частота несущего колебания, </w:t>
      </w:r>
      <m:oMath>
        <m:sSub>
          <m:sSubPr>
            <m:ctrlPr>
              <w:rPr>
                <w:rFonts w:ascii="Cambria Math" w:hAnsi="Cambria Math" w:cs="Times New Roman"/>
                <w:i/>
                <w:color w:val="333333"/>
                <w:szCs w:val="21"/>
                <w:shd w:val="clear" w:color="auto" w:fill="FFFFFF"/>
              </w:rPr>
            </m:ctrlPr>
          </m:sSubPr>
          <m:e>
            <m:r>
              <w:rPr>
                <w:rFonts w:ascii="Cambria Math" w:hAnsi="Cambria Math" w:cs="Times New Roman"/>
                <w:color w:val="333333"/>
                <w:szCs w:val="21"/>
                <w:shd w:val="clear" w:color="auto" w:fill="FFFFFF"/>
              </w:rPr>
              <m:t>φ</m:t>
            </m:r>
          </m:e>
          <m:sub>
            <m:r>
              <w:rPr>
                <w:rFonts w:ascii="Cambria Math" w:hAnsi="Cambria Math" w:cs="Times New Roman"/>
                <w:color w:val="333333"/>
                <w:szCs w:val="21"/>
                <w:shd w:val="clear" w:color="auto" w:fill="FFFFFF"/>
              </w:rPr>
              <m:t>0</m:t>
            </m:r>
          </m:sub>
        </m:sSub>
      </m:oMath>
      <w:r>
        <w:rPr>
          <w:rFonts w:cs="Times New Roman"/>
          <w:color w:val="333333"/>
          <w:szCs w:val="21"/>
          <w:shd w:val="clear" w:color="auto" w:fill="FFFFFF"/>
        </w:rPr>
        <w:t xml:space="preserve"> – начальная фаза несущего колебания</w:t>
      </w:r>
      <w:r w:rsidR="001A43E4" w:rsidRPr="001A43E4">
        <w:rPr>
          <w:rFonts w:cs="Times New Roman"/>
          <w:color w:val="333333"/>
          <w:szCs w:val="21"/>
          <w:shd w:val="clear" w:color="auto" w:fill="FFFFFF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Times New Roman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US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lang w:val="en-US"/>
              </w:rPr>
              <m:t>s</m:t>
            </m:r>
          </m:sub>
        </m:sSub>
      </m:oMath>
      <w:r w:rsidR="001A43E4" w:rsidRPr="001A43E4">
        <w:rPr>
          <w:rFonts w:eastAsiaTheme="minorEastAsia" w:cs="Times New Roman"/>
        </w:rPr>
        <w:t xml:space="preserve"> </w:t>
      </w:r>
      <w:r w:rsidR="001A43E4">
        <w:rPr>
          <w:rFonts w:eastAsiaTheme="minorEastAsia" w:cs="Times New Roman"/>
        </w:rPr>
        <w:t>–</w:t>
      </w:r>
      <w:r w:rsidR="001A43E4" w:rsidRPr="001A43E4">
        <w:rPr>
          <w:rFonts w:eastAsiaTheme="minorEastAsia" w:cs="Times New Roman"/>
        </w:rPr>
        <w:t xml:space="preserve"> </w:t>
      </w:r>
      <w:r w:rsidR="001A43E4">
        <w:rPr>
          <w:rFonts w:eastAsiaTheme="minorEastAsia" w:cs="Times New Roman"/>
        </w:rPr>
        <w:t>длительность сигнального символа.</w:t>
      </w:r>
    </w:p>
    <w:p w14:paraId="1F567CE3" w14:textId="4F8E6D5A" w:rsidR="00062434" w:rsidRPr="00062434" w:rsidRDefault="00062434" w:rsidP="00062434">
      <w:pPr>
        <w:spacing w:line="360" w:lineRule="auto"/>
        <w:ind w:firstLine="708"/>
        <w:jc w:val="both"/>
        <w:rPr>
          <w:rFonts w:cs="Times New Roman"/>
          <w:b/>
          <w:bCs/>
          <w:color w:val="333333"/>
          <w:szCs w:val="21"/>
          <w:shd w:val="clear" w:color="auto" w:fill="FFFFFF"/>
        </w:rPr>
      </w:pPr>
      <w:r w:rsidRPr="00062434">
        <w:rPr>
          <w:rFonts w:cs="Times New Roman"/>
          <w:b/>
          <w:bCs/>
          <w:color w:val="333333"/>
          <w:szCs w:val="21"/>
          <w:shd w:val="clear" w:color="auto" w:fill="FFFFFF"/>
        </w:rPr>
        <w:t>Параметры сигнала для моделирования</w:t>
      </w:r>
      <w:r w:rsidRPr="001A43E4">
        <w:rPr>
          <w:rFonts w:cs="Times New Roman"/>
          <w:b/>
          <w:bCs/>
          <w:color w:val="333333"/>
          <w:szCs w:val="21"/>
          <w:shd w:val="clear" w:color="auto" w:fill="FFFFFF"/>
        </w:rPr>
        <w:t>:</w:t>
      </w:r>
    </w:p>
    <w:p w14:paraId="72651242" w14:textId="58F5FF15" w:rsidR="005809A0" w:rsidRPr="001A43E4" w:rsidRDefault="005809A0" w:rsidP="00062434">
      <w:pPr>
        <w:spacing w:line="360" w:lineRule="auto"/>
        <w:ind w:firstLine="708"/>
        <w:rPr>
          <w:rFonts w:eastAsiaTheme="minorEastAsia" w:cs="Times New Roman"/>
        </w:rPr>
      </w:pPr>
      <w:r>
        <w:rPr>
          <w:rFonts w:eastAsiaTheme="minorEastAsia" w:cs="Times New Roman"/>
          <w:lang w:val="en-US"/>
        </w:rPr>
        <w:t>A</w:t>
      </w:r>
      <w:r w:rsidRPr="001A43E4">
        <w:rPr>
          <w:rFonts w:eastAsiaTheme="minorEastAsia" w:cs="Times New Roman"/>
          <w:vertAlign w:val="subscript"/>
        </w:rPr>
        <w:t xml:space="preserve">0 </w:t>
      </w:r>
      <w:r w:rsidRPr="001A43E4">
        <w:rPr>
          <w:rFonts w:eastAsiaTheme="minorEastAsia" w:cs="Times New Roman"/>
        </w:rPr>
        <w:t xml:space="preserve">= 1, </w:t>
      </w:r>
      <w:r>
        <w:rPr>
          <w:rFonts w:eastAsiaTheme="minorEastAsia" w:cs="Times New Roman"/>
          <w:lang w:val="en-US"/>
        </w:rPr>
        <w:t>f</w:t>
      </w:r>
      <w:r w:rsidRPr="001A43E4">
        <w:rPr>
          <w:rFonts w:eastAsiaTheme="minorEastAsia" w:cs="Times New Roman"/>
          <w:vertAlign w:val="subscript"/>
        </w:rPr>
        <w:t>0</w:t>
      </w:r>
      <w:r w:rsidRPr="001A43E4">
        <w:rPr>
          <w:rFonts w:eastAsiaTheme="minorEastAsia" w:cs="Times New Roman"/>
        </w:rPr>
        <w:t xml:space="preserve"> = 10, </w:t>
      </w:r>
      <w:r>
        <w:rPr>
          <w:rFonts w:eastAsiaTheme="minorEastAsia" w:cs="Times New Roman"/>
          <w:lang w:val="en-US"/>
        </w:rPr>
        <w:t>fi</w:t>
      </w:r>
      <w:r w:rsidRPr="001A43E4">
        <w:rPr>
          <w:rFonts w:eastAsiaTheme="minorEastAsia" w:cs="Times New Roman"/>
          <w:vertAlign w:val="subscript"/>
        </w:rPr>
        <w:t>0</w:t>
      </w:r>
      <w:r w:rsidRPr="001A43E4">
        <w:rPr>
          <w:rFonts w:eastAsiaTheme="minorEastAsia" w:cs="Times New Roman"/>
        </w:rPr>
        <w:t xml:space="preserve"> = 0, </w:t>
      </w:r>
      <w:r>
        <w:rPr>
          <w:rFonts w:eastAsiaTheme="minorEastAsia" w:cs="Times New Roman"/>
          <w:lang w:val="en-US"/>
        </w:rPr>
        <w:t>T</w:t>
      </w:r>
      <w:r>
        <w:rPr>
          <w:rFonts w:eastAsiaTheme="minorEastAsia" w:cs="Times New Roman"/>
          <w:vertAlign w:val="subscript"/>
          <w:lang w:val="en-US"/>
        </w:rPr>
        <w:t>S</w:t>
      </w:r>
      <w:r w:rsidRPr="001A43E4">
        <w:rPr>
          <w:rFonts w:eastAsiaTheme="minorEastAsia" w:cs="Times New Roman"/>
        </w:rPr>
        <w:t xml:space="preserve"> = 100</w:t>
      </w:r>
      <w:r>
        <w:rPr>
          <w:rFonts w:eastAsiaTheme="minorEastAsia" w:cs="Times New Roman"/>
          <w:lang w:val="en-US"/>
        </w:rPr>
        <w:t>t</w:t>
      </w:r>
      <w:r w:rsidRPr="001A43E4">
        <w:rPr>
          <w:rFonts w:eastAsiaTheme="minorEastAsia" w:cs="Times New Roman"/>
          <w:vertAlign w:val="subscript"/>
        </w:rPr>
        <w:t>0</w:t>
      </w:r>
      <w:r w:rsidRPr="001A43E4">
        <w:rPr>
          <w:rFonts w:eastAsiaTheme="minorEastAsia" w:cs="Times New Roman"/>
        </w:rPr>
        <w:t xml:space="preserve">, </w:t>
      </w:r>
      <w:r w:rsidR="001A43E4">
        <w:rPr>
          <w:rFonts w:eastAsiaTheme="minorEastAsia" w:cs="Times New Roman"/>
          <w:lang w:val="en-US"/>
        </w:rPr>
        <w:t>k</w:t>
      </w:r>
      <w:r>
        <w:rPr>
          <w:rFonts w:eastAsiaTheme="minorEastAsia" w:cs="Times New Roman"/>
          <w:lang w:val="en-US"/>
        </w:rPr>
        <w:t>od</w:t>
      </w:r>
      <w:r w:rsidRPr="001A43E4">
        <w:rPr>
          <w:rFonts w:eastAsiaTheme="minorEastAsia" w:cs="Times New Roman"/>
        </w:rPr>
        <w:t xml:space="preserve"> = [0,1,0,1,0,1]</w:t>
      </w:r>
      <w:r w:rsidR="001A43E4" w:rsidRPr="001A43E4">
        <w:rPr>
          <w:rFonts w:eastAsiaTheme="minorEastAsia" w:cs="Times New Roman"/>
        </w:rPr>
        <w:t xml:space="preserve">, </w:t>
      </w:r>
      <w:r w:rsidR="001A43E4">
        <w:rPr>
          <w:rFonts w:eastAsiaTheme="minorEastAsia" w:cs="Times New Roman"/>
        </w:rPr>
        <w:t>в</w:t>
      </w:r>
      <w:r w:rsidR="001A43E4" w:rsidRPr="001A43E4">
        <w:rPr>
          <w:rFonts w:eastAsiaTheme="minorEastAsia" w:cs="Times New Roman"/>
        </w:rPr>
        <w:t xml:space="preserve"> </w:t>
      </w:r>
      <w:r w:rsidR="001A43E4">
        <w:rPr>
          <w:rFonts w:eastAsiaTheme="minorEastAsia" w:cs="Times New Roman"/>
        </w:rPr>
        <w:t xml:space="preserve">массиве записаны возможные значения </w:t>
      </w:r>
      <m:oMath>
        <m:acc>
          <m:accPr>
            <m:ctrlPr>
              <w:rPr>
                <w:rFonts w:ascii="Cambria Math" w:hAnsi="Cambria Math" w:cs="Times New Roman"/>
                <w:i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lang w:val="en-US"/>
              </w:rPr>
              <m:t>γ</m:t>
            </m:r>
          </m:e>
        </m:acc>
      </m:oMath>
      <w:r w:rsidR="001A43E4">
        <w:rPr>
          <w:rFonts w:eastAsiaTheme="minorEastAsia" w:cs="Times New Roman"/>
        </w:rPr>
        <w:t>.</w:t>
      </w:r>
    </w:p>
    <w:p w14:paraId="2FE280E4" w14:textId="5DF1381A" w:rsidR="001A43E4" w:rsidRDefault="001A43E4" w:rsidP="001A43E4">
      <w:pPr>
        <w:spacing w:line="360" w:lineRule="auto"/>
        <w:ind w:firstLine="708"/>
        <w:jc w:val="both"/>
        <w:rPr>
          <w:rFonts w:eastAsiaTheme="minorEastAsia" w:cs="Times New Roman"/>
        </w:rPr>
      </w:pPr>
      <w:r>
        <w:rPr>
          <w:rFonts w:eastAsiaTheme="minorEastAsia" w:cs="Times New Roman"/>
        </w:rPr>
        <w:t xml:space="preserve">Для формирования сигнала в дискретном виде в </w:t>
      </w:r>
      <w:r>
        <w:rPr>
          <w:rFonts w:eastAsiaTheme="minorEastAsia" w:cs="Times New Roman"/>
          <w:lang w:val="en-US"/>
        </w:rPr>
        <w:t>Octave</w:t>
      </w:r>
      <w:r w:rsidRPr="0019558B">
        <w:rPr>
          <w:rFonts w:eastAsiaTheme="minorEastAsia" w:cs="Times New Roman"/>
        </w:rPr>
        <w:t xml:space="preserve"> </w:t>
      </w:r>
      <w:r>
        <w:rPr>
          <w:rFonts w:eastAsiaTheme="minorEastAsia" w:cs="Times New Roman"/>
        </w:rPr>
        <w:t>необходимо выполнить следующие 8 подпунктов</w:t>
      </w:r>
      <w:r w:rsidRPr="0019558B">
        <w:rPr>
          <w:rFonts w:eastAsiaTheme="minorEastAsia" w:cs="Times New Roman"/>
        </w:rPr>
        <w:t>:</w:t>
      </w:r>
    </w:p>
    <w:p w14:paraId="0A02205B" w14:textId="79FE1170" w:rsidR="001A43E4" w:rsidRPr="006A73F5" w:rsidRDefault="001A43E4" w:rsidP="001A43E4">
      <w:pPr>
        <w:pStyle w:val="a4"/>
        <w:numPr>
          <w:ilvl w:val="0"/>
          <w:numId w:val="3"/>
        </w:numPr>
        <w:spacing w:line="360" w:lineRule="auto"/>
        <w:jc w:val="both"/>
        <w:rPr>
          <w:rFonts w:eastAsiaTheme="minorEastAsia" w:cs="Times New Roman"/>
          <w:u w:val="single"/>
        </w:rPr>
      </w:pPr>
      <w:r w:rsidRPr="006A73F5">
        <w:rPr>
          <w:rFonts w:eastAsiaTheme="minorEastAsia" w:cs="Times New Roman"/>
          <w:u w:val="single"/>
        </w:rPr>
        <w:t>Аналогично подпункту 1 пункта 1 лабораторной работы.</w:t>
      </w:r>
    </w:p>
    <w:p w14:paraId="22EFE675" w14:textId="3804B6A7" w:rsidR="001A43E4" w:rsidRPr="006A73F5" w:rsidRDefault="001A43E4" w:rsidP="001A43E4">
      <w:pPr>
        <w:pStyle w:val="a4"/>
        <w:numPr>
          <w:ilvl w:val="0"/>
          <w:numId w:val="3"/>
        </w:numPr>
        <w:spacing w:line="360" w:lineRule="auto"/>
        <w:jc w:val="both"/>
        <w:rPr>
          <w:rFonts w:eastAsiaTheme="minorEastAsia" w:cs="Times New Roman"/>
          <w:u w:val="single"/>
        </w:rPr>
      </w:pPr>
      <w:r w:rsidRPr="006A73F5">
        <w:rPr>
          <w:rFonts w:eastAsiaTheme="minorEastAsia" w:cs="Times New Roman"/>
          <w:u w:val="single"/>
        </w:rPr>
        <w:lastRenderedPageBreak/>
        <w:t>Аналогично подпункту 2 пункта 1 лабораторной работы.</w:t>
      </w:r>
    </w:p>
    <w:p w14:paraId="27DFEF99" w14:textId="608E7170" w:rsidR="001A43E4" w:rsidRPr="006A73F5" w:rsidRDefault="001A43E4" w:rsidP="001A43E4">
      <w:pPr>
        <w:pStyle w:val="a4"/>
        <w:numPr>
          <w:ilvl w:val="0"/>
          <w:numId w:val="3"/>
        </w:numPr>
        <w:spacing w:line="360" w:lineRule="auto"/>
        <w:jc w:val="both"/>
        <w:rPr>
          <w:rFonts w:eastAsiaTheme="minorEastAsia" w:cs="Times New Roman"/>
          <w:u w:val="single"/>
        </w:rPr>
      </w:pPr>
      <w:r w:rsidRPr="006A73F5">
        <w:rPr>
          <w:rFonts w:eastAsiaTheme="minorEastAsia" w:cs="Times New Roman"/>
          <w:u w:val="single"/>
        </w:rPr>
        <w:t>Задание параметров манипуляции и данных:</w:t>
      </w:r>
    </w:p>
    <w:p w14:paraId="0ED676E1" w14:textId="77777777" w:rsidR="001A43E4" w:rsidRPr="001A43E4" w:rsidRDefault="001A43E4" w:rsidP="001A43E4">
      <w:pPr>
        <w:spacing w:after="0"/>
        <w:jc w:val="both"/>
        <w:rPr>
          <w:rFonts w:eastAsiaTheme="minorEastAsia" w:cs="Times New Roman"/>
        </w:rPr>
      </w:pPr>
      <w:r w:rsidRPr="001A43E4">
        <w:rPr>
          <w:rFonts w:eastAsiaTheme="minorEastAsia" w:cs="Times New Roman"/>
        </w:rPr>
        <w:t xml:space="preserve">kod = [0, 1, 0, 1, 0, 1]; </w:t>
      </w:r>
      <w:r w:rsidRPr="006A73F5">
        <w:rPr>
          <w:rStyle w:val="a6"/>
        </w:rPr>
        <w:t>% Кодовая последовательность для передачи</w:t>
      </w:r>
    </w:p>
    <w:p w14:paraId="549B5042" w14:textId="6CA1BE7B" w:rsidR="001A43E4" w:rsidRDefault="001A43E4" w:rsidP="001A43E4">
      <w:pPr>
        <w:spacing w:after="0"/>
        <w:jc w:val="both"/>
        <w:rPr>
          <w:rFonts w:eastAsiaTheme="minorEastAsia" w:cs="Times New Roman"/>
        </w:rPr>
      </w:pPr>
      <w:r w:rsidRPr="001A43E4">
        <w:rPr>
          <w:rFonts w:eastAsiaTheme="minorEastAsia" w:cs="Times New Roman"/>
        </w:rPr>
        <w:t xml:space="preserve">T_s = 100 * t_0;          </w:t>
      </w:r>
      <w:r w:rsidRPr="006A73F5">
        <w:rPr>
          <w:rStyle w:val="a6"/>
        </w:rPr>
        <w:t>% Длительность одного сигнального символа (бита)</w:t>
      </w:r>
    </w:p>
    <w:p w14:paraId="14155DF6" w14:textId="77777777" w:rsidR="006A73F5" w:rsidRPr="001A43E4" w:rsidRDefault="006A73F5" w:rsidP="001A43E4">
      <w:pPr>
        <w:spacing w:after="0"/>
        <w:jc w:val="both"/>
        <w:rPr>
          <w:rFonts w:eastAsiaTheme="minorEastAsia" w:cs="Times New Roman"/>
        </w:rPr>
      </w:pPr>
    </w:p>
    <w:p w14:paraId="1EAFC34A" w14:textId="0AD1B235" w:rsidR="001A43E4" w:rsidRPr="006A73F5" w:rsidRDefault="001A43E4" w:rsidP="001A43E4">
      <w:pPr>
        <w:pStyle w:val="a4"/>
        <w:numPr>
          <w:ilvl w:val="0"/>
          <w:numId w:val="3"/>
        </w:numPr>
        <w:jc w:val="both"/>
        <w:rPr>
          <w:rFonts w:eastAsiaTheme="minorEastAsia" w:cs="Times New Roman"/>
          <w:u w:val="single"/>
        </w:rPr>
      </w:pPr>
      <w:r w:rsidRPr="006A73F5">
        <w:rPr>
          <w:rFonts w:eastAsiaTheme="minorEastAsia" w:cs="Times New Roman"/>
          <w:u w:val="single"/>
        </w:rPr>
        <w:t>Расчет параметров дискретизации</w:t>
      </w:r>
      <w:r w:rsidRPr="006A73F5">
        <w:rPr>
          <w:rFonts w:eastAsiaTheme="minorEastAsia" w:cs="Times New Roman"/>
          <w:u w:val="single"/>
          <w:lang w:val="en-US"/>
        </w:rPr>
        <w:t>:</w:t>
      </w:r>
    </w:p>
    <w:p w14:paraId="59F6AE0B" w14:textId="77777777" w:rsidR="001A43E4" w:rsidRPr="006A73F5" w:rsidRDefault="001A43E4" w:rsidP="001A43E4">
      <w:pPr>
        <w:spacing w:after="0"/>
        <w:jc w:val="both"/>
        <w:rPr>
          <w:rStyle w:val="a6"/>
        </w:rPr>
      </w:pPr>
      <w:r w:rsidRPr="001A43E4">
        <w:rPr>
          <w:rFonts w:eastAsiaTheme="minorEastAsia" w:cs="Times New Roman"/>
        </w:rPr>
        <w:t xml:space="preserve">f_d = f_0 * 20;     </w:t>
      </w:r>
      <w:r w:rsidRPr="006A73F5">
        <w:rPr>
          <w:rStyle w:val="a6"/>
        </w:rPr>
        <w:t xml:space="preserve">% Частота дискретизации (Гц). Берем в 20 раз больше </w:t>
      </w:r>
    </w:p>
    <w:p w14:paraId="677FAF17" w14:textId="77777777" w:rsidR="001A43E4" w:rsidRPr="001A43E4" w:rsidRDefault="001A43E4" w:rsidP="006A73F5">
      <w:pPr>
        <w:pStyle w:val="a5"/>
      </w:pPr>
      <w:r w:rsidRPr="001A43E4">
        <w:t xml:space="preserve">                    % частоты несущей для качественного отображения.</w:t>
      </w:r>
    </w:p>
    <w:p w14:paraId="286CF00E" w14:textId="77777777" w:rsidR="001A43E4" w:rsidRPr="006A73F5" w:rsidRDefault="001A43E4" w:rsidP="001A43E4">
      <w:pPr>
        <w:spacing w:after="0"/>
        <w:jc w:val="both"/>
        <w:rPr>
          <w:rStyle w:val="a6"/>
        </w:rPr>
      </w:pPr>
      <w:r w:rsidRPr="001A43E4">
        <w:rPr>
          <w:rFonts w:eastAsiaTheme="minorEastAsia" w:cs="Times New Roman"/>
        </w:rPr>
        <w:t xml:space="preserve">t_d = 1 / f_d;      </w:t>
      </w:r>
      <w:r w:rsidRPr="006A73F5">
        <w:rPr>
          <w:rStyle w:val="a6"/>
        </w:rPr>
        <w:t>% Интервал дискретизации (период между отсчетами)</w:t>
      </w:r>
    </w:p>
    <w:p w14:paraId="764215BC" w14:textId="77777777" w:rsidR="001A43E4" w:rsidRPr="001A43E4" w:rsidRDefault="001A43E4" w:rsidP="001A43E4">
      <w:pPr>
        <w:spacing w:after="0"/>
        <w:jc w:val="both"/>
        <w:rPr>
          <w:rFonts w:eastAsiaTheme="minorEastAsia" w:cs="Times New Roman"/>
        </w:rPr>
      </w:pPr>
    </w:p>
    <w:p w14:paraId="6048C687" w14:textId="77777777" w:rsidR="001A43E4" w:rsidRPr="001A43E4" w:rsidRDefault="001A43E4" w:rsidP="001A43E4">
      <w:pPr>
        <w:spacing w:after="0"/>
        <w:jc w:val="both"/>
        <w:rPr>
          <w:rFonts w:eastAsiaTheme="minorEastAsia" w:cs="Times New Roman"/>
        </w:rPr>
      </w:pPr>
      <w:r w:rsidRPr="006A73F5">
        <w:rPr>
          <w:rStyle w:val="a6"/>
        </w:rPr>
        <w:t>% Рассчитываем, сколько отсчетов приходится на один передаваемый символ</w:t>
      </w:r>
      <w:r w:rsidRPr="001A43E4">
        <w:rPr>
          <w:rFonts w:eastAsiaTheme="minorEastAsia" w:cs="Times New Roman"/>
        </w:rPr>
        <w:t xml:space="preserve"> (бит)</w:t>
      </w:r>
    </w:p>
    <w:p w14:paraId="62F52559" w14:textId="77777777" w:rsidR="001A43E4" w:rsidRPr="001A43E4" w:rsidRDefault="001A43E4" w:rsidP="001A43E4">
      <w:pPr>
        <w:spacing w:after="0"/>
        <w:jc w:val="both"/>
        <w:rPr>
          <w:rFonts w:eastAsiaTheme="minorEastAsia" w:cs="Times New Roman"/>
          <w:lang w:val="en-US"/>
        </w:rPr>
      </w:pPr>
      <w:r w:rsidRPr="001A43E4">
        <w:rPr>
          <w:rFonts w:eastAsiaTheme="minorEastAsia" w:cs="Times New Roman"/>
          <w:lang w:val="en-US"/>
        </w:rPr>
        <w:t>num_sample_per_symbol = T_s / t_d;</w:t>
      </w:r>
    </w:p>
    <w:p w14:paraId="71A6AE48" w14:textId="77777777" w:rsidR="001A43E4" w:rsidRPr="001A43E4" w:rsidRDefault="001A43E4" w:rsidP="006A73F5">
      <w:pPr>
        <w:pStyle w:val="a5"/>
      </w:pPr>
      <w:r w:rsidRPr="001A43E4">
        <w:t>% Для надежности лучше округлить до целого числа:</w:t>
      </w:r>
    </w:p>
    <w:p w14:paraId="2278F007" w14:textId="77777777" w:rsidR="001A43E4" w:rsidRPr="001A43E4" w:rsidRDefault="001A43E4" w:rsidP="001A43E4">
      <w:pPr>
        <w:spacing w:after="0"/>
        <w:jc w:val="both"/>
        <w:rPr>
          <w:rFonts w:eastAsiaTheme="minorEastAsia" w:cs="Times New Roman"/>
          <w:lang w:val="en-US"/>
        </w:rPr>
      </w:pPr>
      <w:r w:rsidRPr="001A43E4">
        <w:rPr>
          <w:rFonts w:eastAsiaTheme="minorEastAsia" w:cs="Times New Roman"/>
          <w:lang w:val="en-US"/>
        </w:rPr>
        <w:t>num_sample_per_symbol = round(num_sample_per_symbol);</w:t>
      </w:r>
    </w:p>
    <w:p w14:paraId="149CF75D" w14:textId="77777777" w:rsidR="001A43E4" w:rsidRPr="001A43E4" w:rsidRDefault="001A43E4" w:rsidP="001A43E4">
      <w:pPr>
        <w:spacing w:after="0"/>
        <w:jc w:val="both"/>
        <w:rPr>
          <w:rFonts w:eastAsiaTheme="minorEastAsia" w:cs="Times New Roman"/>
          <w:lang w:val="en-US"/>
        </w:rPr>
      </w:pPr>
    </w:p>
    <w:p w14:paraId="64CA74D0" w14:textId="77777777" w:rsidR="001A43E4" w:rsidRPr="001A43E4" w:rsidRDefault="001A43E4" w:rsidP="006A73F5">
      <w:pPr>
        <w:pStyle w:val="a5"/>
      </w:pPr>
      <w:r w:rsidRPr="001A43E4">
        <w:t>% Определяем общее количество символов (битов) для передачи</w:t>
      </w:r>
    </w:p>
    <w:p w14:paraId="45F03B16" w14:textId="77777777" w:rsidR="001A43E4" w:rsidRPr="001A43E4" w:rsidRDefault="001A43E4" w:rsidP="001A43E4">
      <w:pPr>
        <w:spacing w:after="0"/>
        <w:jc w:val="both"/>
        <w:rPr>
          <w:rFonts w:eastAsiaTheme="minorEastAsia" w:cs="Times New Roman"/>
        </w:rPr>
      </w:pPr>
      <w:r w:rsidRPr="001A43E4">
        <w:rPr>
          <w:rFonts w:eastAsiaTheme="minorEastAsia" w:cs="Times New Roman"/>
        </w:rPr>
        <w:t>num_word = length(kod);</w:t>
      </w:r>
    </w:p>
    <w:p w14:paraId="2C178792" w14:textId="77777777" w:rsidR="001A43E4" w:rsidRPr="001A43E4" w:rsidRDefault="001A43E4" w:rsidP="001A43E4">
      <w:pPr>
        <w:spacing w:after="0"/>
        <w:jc w:val="both"/>
        <w:rPr>
          <w:rFonts w:eastAsiaTheme="minorEastAsia" w:cs="Times New Roman"/>
        </w:rPr>
      </w:pPr>
    </w:p>
    <w:p w14:paraId="1DB8B7F2" w14:textId="77777777" w:rsidR="001A43E4" w:rsidRPr="001A43E4" w:rsidRDefault="001A43E4" w:rsidP="006A73F5">
      <w:pPr>
        <w:pStyle w:val="a5"/>
      </w:pPr>
      <w:r w:rsidRPr="001A43E4">
        <w:t>% Рассчитываем общее количество отсчетов во всем сигнале</w:t>
      </w:r>
    </w:p>
    <w:p w14:paraId="29AE4D02" w14:textId="5BD7D1FE" w:rsidR="001A43E4" w:rsidRDefault="001A43E4" w:rsidP="001A43E4">
      <w:pPr>
        <w:spacing w:after="0"/>
        <w:jc w:val="both"/>
        <w:rPr>
          <w:rFonts w:eastAsiaTheme="minorEastAsia" w:cs="Times New Roman"/>
          <w:lang w:val="en-US"/>
        </w:rPr>
      </w:pPr>
      <w:r w:rsidRPr="001A43E4">
        <w:rPr>
          <w:rFonts w:eastAsiaTheme="minorEastAsia" w:cs="Times New Roman"/>
          <w:lang w:val="en-US"/>
        </w:rPr>
        <w:t>num_all_sample = num_sample_per_symbol * num_word;</w:t>
      </w:r>
    </w:p>
    <w:p w14:paraId="019FDB03" w14:textId="77777777" w:rsidR="006A73F5" w:rsidRPr="001A43E4" w:rsidRDefault="006A73F5" w:rsidP="001A43E4">
      <w:pPr>
        <w:spacing w:after="0"/>
        <w:jc w:val="both"/>
        <w:rPr>
          <w:rFonts w:eastAsiaTheme="minorEastAsia" w:cs="Times New Roman"/>
          <w:lang w:val="en-US"/>
        </w:rPr>
      </w:pPr>
    </w:p>
    <w:p w14:paraId="250915BF" w14:textId="58C5B5BD" w:rsidR="001A43E4" w:rsidRPr="006A73F5" w:rsidRDefault="001A43E4" w:rsidP="001A43E4">
      <w:pPr>
        <w:pStyle w:val="a4"/>
        <w:numPr>
          <w:ilvl w:val="0"/>
          <w:numId w:val="3"/>
        </w:numPr>
        <w:spacing w:line="360" w:lineRule="auto"/>
        <w:jc w:val="both"/>
        <w:rPr>
          <w:rFonts w:eastAsiaTheme="minorEastAsia" w:cs="Times New Roman"/>
          <w:u w:val="single"/>
        </w:rPr>
      </w:pPr>
      <w:r w:rsidRPr="006A73F5">
        <w:rPr>
          <w:rFonts w:eastAsiaTheme="minorEastAsia" w:cs="Times New Roman"/>
          <w:u w:val="single"/>
        </w:rPr>
        <w:t>Формирование массивов дискретных моментов времени и отчетов сигнала:</w:t>
      </w:r>
    </w:p>
    <w:p w14:paraId="4F03A544" w14:textId="77777777" w:rsidR="001A43E4" w:rsidRPr="001A43E4" w:rsidRDefault="001A43E4" w:rsidP="006A73F5">
      <w:pPr>
        <w:pStyle w:val="a5"/>
      </w:pPr>
      <w:r w:rsidRPr="001A43E4">
        <w:t>% Инициализируем счетчик общих отсчетов</w:t>
      </w:r>
    </w:p>
    <w:p w14:paraId="59E7FDA4" w14:textId="77777777" w:rsidR="001A43E4" w:rsidRPr="001A43E4" w:rsidRDefault="001A43E4" w:rsidP="001A43E4">
      <w:pPr>
        <w:spacing w:after="0"/>
        <w:jc w:val="both"/>
        <w:rPr>
          <w:rFonts w:eastAsiaTheme="minorEastAsia" w:cs="Times New Roman"/>
        </w:rPr>
      </w:pPr>
      <w:r w:rsidRPr="001A43E4">
        <w:rPr>
          <w:rFonts w:eastAsiaTheme="minorEastAsia" w:cs="Times New Roman"/>
        </w:rPr>
        <w:t>num_all = 0;</w:t>
      </w:r>
    </w:p>
    <w:p w14:paraId="33FA518C" w14:textId="77777777" w:rsidR="001A43E4" w:rsidRPr="001A43E4" w:rsidRDefault="001A43E4" w:rsidP="001A43E4">
      <w:pPr>
        <w:spacing w:after="0"/>
        <w:jc w:val="both"/>
        <w:rPr>
          <w:rFonts w:eastAsiaTheme="minorEastAsia" w:cs="Times New Roman"/>
        </w:rPr>
      </w:pPr>
    </w:p>
    <w:p w14:paraId="251740F3" w14:textId="77777777" w:rsidR="001A43E4" w:rsidRPr="001A43E4" w:rsidRDefault="001A43E4" w:rsidP="006A73F5">
      <w:pPr>
        <w:pStyle w:val="a5"/>
      </w:pPr>
      <w:r w:rsidRPr="001A43E4">
        <w:t>% Внешний цикл: перебираем биты (символы)</w:t>
      </w:r>
    </w:p>
    <w:p w14:paraId="082382FF" w14:textId="77777777" w:rsidR="001A43E4" w:rsidRPr="001A43E4" w:rsidRDefault="001A43E4" w:rsidP="001A43E4">
      <w:pPr>
        <w:spacing w:after="0"/>
        <w:jc w:val="both"/>
        <w:rPr>
          <w:rFonts w:eastAsiaTheme="minorEastAsia" w:cs="Times New Roman"/>
        </w:rPr>
      </w:pPr>
      <w:r w:rsidRPr="001A43E4">
        <w:rPr>
          <w:rFonts w:eastAsiaTheme="minorEastAsia" w:cs="Times New Roman"/>
        </w:rPr>
        <w:t>for num_kod = 1:1:num_word</w:t>
      </w:r>
    </w:p>
    <w:p w14:paraId="55652682" w14:textId="77777777" w:rsidR="001A43E4" w:rsidRPr="001A43E4" w:rsidRDefault="001A43E4" w:rsidP="006A73F5">
      <w:pPr>
        <w:pStyle w:val="a5"/>
      </w:pPr>
      <w:r w:rsidRPr="001A43E4">
        <w:t xml:space="preserve">    % Внутренний цикл: перебираем отсчеты внутри одного бита</w:t>
      </w:r>
    </w:p>
    <w:p w14:paraId="24833A12" w14:textId="77777777" w:rsidR="001A43E4" w:rsidRPr="001A43E4" w:rsidRDefault="001A43E4" w:rsidP="001A43E4">
      <w:pPr>
        <w:spacing w:after="0"/>
        <w:jc w:val="both"/>
        <w:rPr>
          <w:rFonts w:eastAsiaTheme="minorEastAsia" w:cs="Times New Roman"/>
          <w:lang w:val="en-US"/>
        </w:rPr>
      </w:pPr>
      <w:r w:rsidRPr="001A43E4">
        <w:rPr>
          <w:rFonts w:eastAsiaTheme="minorEastAsia" w:cs="Times New Roman"/>
        </w:rPr>
        <w:t xml:space="preserve">    </w:t>
      </w:r>
      <w:r w:rsidRPr="001A43E4">
        <w:rPr>
          <w:rFonts w:eastAsiaTheme="minorEastAsia" w:cs="Times New Roman"/>
          <w:lang w:val="en-US"/>
        </w:rPr>
        <w:t>for num_sample = 1:1:num_sample_per_symbol</w:t>
      </w:r>
    </w:p>
    <w:p w14:paraId="59578D25" w14:textId="77777777" w:rsidR="001A43E4" w:rsidRPr="001A43E4" w:rsidRDefault="001A43E4" w:rsidP="006A73F5">
      <w:pPr>
        <w:pStyle w:val="a5"/>
      </w:pPr>
      <w:r w:rsidRPr="001A43E4">
        <w:rPr>
          <w:lang w:val="en-US"/>
        </w:rPr>
        <w:t xml:space="preserve">        </w:t>
      </w:r>
      <w:r w:rsidRPr="001A43E4">
        <w:t>% Увеличиваем общий счетчик отсчетов</w:t>
      </w:r>
    </w:p>
    <w:p w14:paraId="0ECE9EA9" w14:textId="77777777" w:rsidR="001A43E4" w:rsidRPr="001A43E4" w:rsidRDefault="001A43E4" w:rsidP="001A43E4">
      <w:pPr>
        <w:spacing w:after="0"/>
        <w:jc w:val="both"/>
        <w:rPr>
          <w:rFonts w:eastAsiaTheme="minorEastAsia" w:cs="Times New Roman"/>
        </w:rPr>
      </w:pPr>
      <w:r w:rsidRPr="001A43E4">
        <w:rPr>
          <w:rFonts w:eastAsiaTheme="minorEastAsia" w:cs="Times New Roman"/>
        </w:rPr>
        <w:t xml:space="preserve">        num_all = num_all + 1;</w:t>
      </w:r>
    </w:p>
    <w:p w14:paraId="27A9612F" w14:textId="77777777" w:rsidR="001A43E4" w:rsidRPr="001A43E4" w:rsidRDefault="001A43E4" w:rsidP="001A43E4">
      <w:pPr>
        <w:spacing w:after="0"/>
        <w:jc w:val="both"/>
        <w:rPr>
          <w:rFonts w:eastAsiaTheme="minorEastAsia" w:cs="Times New Roman"/>
        </w:rPr>
      </w:pPr>
      <w:r w:rsidRPr="001A43E4">
        <w:rPr>
          <w:rFonts w:eastAsiaTheme="minorEastAsia" w:cs="Times New Roman"/>
        </w:rPr>
        <w:t xml:space="preserve">        </w:t>
      </w:r>
    </w:p>
    <w:p w14:paraId="28020CDC" w14:textId="77777777" w:rsidR="001A43E4" w:rsidRPr="001A43E4" w:rsidRDefault="001A43E4" w:rsidP="006A73F5">
      <w:pPr>
        <w:pStyle w:val="a5"/>
      </w:pPr>
      <w:r w:rsidRPr="001A43E4">
        <w:t xml:space="preserve">        % Рассчитываем текущий момент времени для этого отсчета</w:t>
      </w:r>
    </w:p>
    <w:p w14:paraId="71B42404" w14:textId="77777777" w:rsidR="001A43E4" w:rsidRPr="001A43E4" w:rsidRDefault="001A43E4" w:rsidP="001A43E4">
      <w:pPr>
        <w:spacing w:after="0"/>
        <w:jc w:val="both"/>
        <w:rPr>
          <w:rFonts w:eastAsiaTheme="minorEastAsia" w:cs="Times New Roman"/>
          <w:lang w:val="en-US"/>
        </w:rPr>
      </w:pPr>
      <w:r w:rsidRPr="001A43E4">
        <w:rPr>
          <w:rFonts w:eastAsiaTheme="minorEastAsia" w:cs="Times New Roman"/>
        </w:rPr>
        <w:t xml:space="preserve">        </w:t>
      </w:r>
      <w:r w:rsidRPr="001A43E4">
        <w:rPr>
          <w:rFonts w:eastAsiaTheme="minorEastAsia" w:cs="Times New Roman"/>
          <w:lang w:val="en-US"/>
        </w:rPr>
        <w:t>t(num_all) = num_all * t_d;</w:t>
      </w:r>
    </w:p>
    <w:p w14:paraId="26D6B453" w14:textId="77777777" w:rsidR="001A43E4" w:rsidRPr="001A43E4" w:rsidRDefault="001A43E4" w:rsidP="001A43E4">
      <w:pPr>
        <w:spacing w:after="0"/>
        <w:jc w:val="both"/>
        <w:rPr>
          <w:rFonts w:eastAsiaTheme="minorEastAsia" w:cs="Times New Roman"/>
          <w:lang w:val="en-US"/>
        </w:rPr>
      </w:pPr>
      <w:r w:rsidRPr="001A43E4">
        <w:rPr>
          <w:rFonts w:eastAsiaTheme="minorEastAsia" w:cs="Times New Roman"/>
          <w:lang w:val="en-US"/>
        </w:rPr>
        <w:t xml:space="preserve">        </w:t>
      </w:r>
    </w:p>
    <w:p w14:paraId="016ABE0E" w14:textId="77777777" w:rsidR="001A43E4" w:rsidRPr="001A43E4" w:rsidRDefault="001A43E4" w:rsidP="006A73F5">
      <w:pPr>
        <w:pStyle w:val="a5"/>
      </w:pPr>
      <w:r w:rsidRPr="00BE5AB6">
        <w:rPr>
          <w:lang w:val="en-US"/>
        </w:rPr>
        <w:t xml:space="preserve">        </w:t>
      </w:r>
      <w:r w:rsidRPr="001A43E4">
        <w:t xml:space="preserve">% Генерируем сигнал. </w:t>
      </w:r>
    </w:p>
    <w:p w14:paraId="7709C1ED" w14:textId="77777777" w:rsidR="001A43E4" w:rsidRPr="001A43E4" w:rsidRDefault="001A43E4" w:rsidP="006A73F5">
      <w:pPr>
        <w:pStyle w:val="a5"/>
      </w:pPr>
      <w:r w:rsidRPr="001A43E4">
        <w:t xml:space="preserve">        % Значение текущего бита kod(num_kod) (0 или 1) </w:t>
      </w:r>
    </w:p>
    <w:p w14:paraId="4C618CB2" w14:textId="77777777" w:rsidR="001A43E4" w:rsidRPr="001A43E4" w:rsidRDefault="001A43E4" w:rsidP="006A73F5">
      <w:pPr>
        <w:pStyle w:val="a5"/>
      </w:pPr>
      <w:r w:rsidRPr="001A43E4">
        <w:t xml:space="preserve">        % умножается на амплитуду несущего колебания.</w:t>
      </w:r>
    </w:p>
    <w:p w14:paraId="555F67BF" w14:textId="77777777" w:rsidR="001A43E4" w:rsidRPr="001A43E4" w:rsidRDefault="001A43E4" w:rsidP="001A43E4">
      <w:pPr>
        <w:spacing w:after="0"/>
        <w:jc w:val="both"/>
        <w:rPr>
          <w:rFonts w:eastAsiaTheme="minorEastAsia" w:cs="Times New Roman"/>
          <w:lang w:val="en-US"/>
        </w:rPr>
      </w:pPr>
      <w:r w:rsidRPr="001A43E4">
        <w:rPr>
          <w:rFonts w:eastAsiaTheme="minorEastAsia" w:cs="Times New Roman"/>
        </w:rPr>
        <w:t xml:space="preserve">        </w:t>
      </w:r>
      <w:r w:rsidRPr="001A43E4">
        <w:rPr>
          <w:rFonts w:eastAsiaTheme="minorEastAsia" w:cs="Times New Roman"/>
          <w:lang w:val="en-US"/>
        </w:rPr>
        <w:t>s(num_all) = A_0 * kod(num_kod) * sin(2*pi*f_0*t(num_all) + fi_0);</w:t>
      </w:r>
    </w:p>
    <w:p w14:paraId="481BF77B" w14:textId="77777777" w:rsidR="001A43E4" w:rsidRPr="001A43E4" w:rsidRDefault="001A43E4" w:rsidP="001A43E4">
      <w:pPr>
        <w:spacing w:after="0"/>
        <w:jc w:val="both"/>
        <w:rPr>
          <w:rFonts w:eastAsiaTheme="minorEastAsia" w:cs="Times New Roman"/>
        </w:rPr>
      </w:pPr>
      <w:r w:rsidRPr="001A43E4">
        <w:rPr>
          <w:rFonts w:eastAsiaTheme="minorEastAsia" w:cs="Times New Roman"/>
          <w:lang w:val="en-US"/>
        </w:rPr>
        <w:lastRenderedPageBreak/>
        <w:t xml:space="preserve">    </w:t>
      </w:r>
      <w:r w:rsidRPr="001A43E4">
        <w:rPr>
          <w:rFonts w:eastAsiaTheme="minorEastAsia" w:cs="Times New Roman"/>
        </w:rPr>
        <w:t>end</w:t>
      </w:r>
    </w:p>
    <w:p w14:paraId="33DA016F" w14:textId="12C26D54" w:rsidR="001A43E4" w:rsidRDefault="001A43E4" w:rsidP="001A43E4">
      <w:pPr>
        <w:spacing w:after="0"/>
        <w:jc w:val="both"/>
        <w:rPr>
          <w:rFonts w:eastAsiaTheme="minorEastAsia" w:cs="Times New Roman"/>
        </w:rPr>
      </w:pPr>
      <w:r w:rsidRPr="001A43E4">
        <w:rPr>
          <w:rFonts w:eastAsiaTheme="minorEastAsia" w:cs="Times New Roman"/>
        </w:rPr>
        <w:t>end</w:t>
      </w:r>
    </w:p>
    <w:p w14:paraId="47E8E384" w14:textId="77777777" w:rsidR="006A73F5" w:rsidRPr="001A43E4" w:rsidRDefault="006A73F5" w:rsidP="001A43E4">
      <w:pPr>
        <w:spacing w:after="0"/>
        <w:jc w:val="both"/>
        <w:rPr>
          <w:rFonts w:eastAsiaTheme="minorEastAsia" w:cs="Times New Roman"/>
        </w:rPr>
      </w:pPr>
    </w:p>
    <w:p w14:paraId="74B4E31C" w14:textId="2332B476" w:rsidR="001A43E4" w:rsidRPr="006A73F5" w:rsidRDefault="001A43E4" w:rsidP="001A43E4">
      <w:pPr>
        <w:pStyle w:val="a4"/>
        <w:numPr>
          <w:ilvl w:val="0"/>
          <w:numId w:val="3"/>
        </w:numPr>
        <w:spacing w:after="0"/>
        <w:jc w:val="both"/>
        <w:rPr>
          <w:u w:val="single"/>
        </w:rPr>
      </w:pPr>
      <w:r w:rsidRPr="006A73F5">
        <w:rPr>
          <w:u w:val="single"/>
        </w:rPr>
        <w:t>Построить график сигнала во временной области:</w:t>
      </w:r>
    </w:p>
    <w:p w14:paraId="6B41C571" w14:textId="77777777" w:rsidR="001A43E4" w:rsidRDefault="001A43E4" w:rsidP="001A43E4">
      <w:pPr>
        <w:spacing w:after="0"/>
        <w:jc w:val="both"/>
      </w:pPr>
    </w:p>
    <w:p w14:paraId="3715C0CD" w14:textId="77777777" w:rsidR="001A43E4" w:rsidRDefault="001A43E4" w:rsidP="001A43E4">
      <w:pPr>
        <w:spacing w:after="0"/>
        <w:jc w:val="both"/>
      </w:pPr>
      <w:r>
        <w:t xml:space="preserve">figure; </w:t>
      </w:r>
      <w:r w:rsidRPr="006A73F5">
        <w:rPr>
          <w:rStyle w:val="a6"/>
        </w:rPr>
        <w:t>% Создаем новое окно для графика</w:t>
      </w:r>
    </w:p>
    <w:p w14:paraId="589256E2" w14:textId="77777777" w:rsidR="001A43E4" w:rsidRPr="006A73F5" w:rsidRDefault="001A43E4" w:rsidP="001A43E4">
      <w:pPr>
        <w:spacing w:after="0"/>
        <w:jc w:val="both"/>
        <w:rPr>
          <w:rStyle w:val="a6"/>
        </w:rPr>
      </w:pPr>
      <w:r>
        <w:t xml:space="preserve">plot(t, s); </w:t>
      </w:r>
      <w:r w:rsidRPr="006A73F5">
        <w:rPr>
          <w:rStyle w:val="a6"/>
        </w:rPr>
        <w:t>% Строим график: по оси X - время, по оси Y - значение сигнала</w:t>
      </w:r>
    </w:p>
    <w:p w14:paraId="011BF0DA" w14:textId="77777777" w:rsidR="001A43E4" w:rsidRDefault="001A43E4" w:rsidP="001A43E4">
      <w:pPr>
        <w:spacing w:after="0"/>
        <w:jc w:val="both"/>
      </w:pPr>
      <w:r>
        <w:t>title('Сигнал с 2-позиционной амплитудной манипуляцией (2-АМн)');</w:t>
      </w:r>
    </w:p>
    <w:p w14:paraId="27F37905" w14:textId="77777777" w:rsidR="001A43E4" w:rsidRDefault="001A43E4" w:rsidP="001A43E4">
      <w:pPr>
        <w:spacing w:after="0"/>
        <w:jc w:val="both"/>
      </w:pPr>
      <w:r>
        <w:t>xlabel('Время t, с');</w:t>
      </w:r>
    </w:p>
    <w:p w14:paraId="42767388" w14:textId="77777777" w:rsidR="001A43E4" w:rsidRDefault="001A43E4" w:rsidP="001A43E4">
      <w:pPr>
        <w:spacing w:after="0"/>
        <w:jc w:val="both"/>
      </w:pPr>
      <w:r>
        <w:t>ylabel('Амплитуда A, В');</w:t>
      </w:r>
    </w:p>
    <w:p w14:paraId="76E875F7" w14:textId="55BC1678" w:rsidR="001A43E4" w:rsidRDefault="001A43E4" w:rsidP="001A43E4">
      <w:pPr>
        <w:spacing w:after="0"/>
        <w:jc w:val="both"/>
      </w:pPr>
      <w:r>
        <w:t xml:space="preserve">grid on; </w:t>
      </w:r>
      <w:r w:rsidRPr="001A43E4">
        <w:rPr>
          <w:rStyle w:val="a6"/>
        </w:rPr>
        <w:t>% Включаем сетку для удобства чтения графика</w:t>
      </w:r>
    </w:p>
    <w:p w14:paraId="2BB6E9C3" w14:textId="77777777" w:rsidR="001A43E4" w:rsidRDefault="001A43E4" w:rsidP="001A43E4">
      <w:pPr>
        <w:spacing w:after="0"/>
        <w:jc w:val="both"/>
      </w:pPr>
    </w:p>
    <w:p w14:paraId="6EA01BCB" w14:textId="4AD3CDD5" w:rsidR="001A43E4" w:rsidRPr="006A73F5" w:rsidRDefault="001A43E4" w:rsidP="001A43E4">
      <w:pPr>
        <w:pStyle w:val="a4"/>
        <w:numPr>
          <w:ilvl w:val="0"/>
          <w:numId w:val="3"/>
        </w:numPr>
        <w:rPr>
          <w:rFonts w:eastAsiaTheme="minorEastAsia" w:cs="Times New Roman"/>
          <w:u w:val="single"/>
        </w:rPr>
      </w:pPr>
      <w:r w:rsidRPr="006A73F5">
        <w:rPr>
          <w:rFonts w:eastAsiaTheme="minorEastAsia" w:cs="Times New Roman"/>
          <w:u w:val="single"/>
        </w:rPr>
        <w:t>Привести в отчет скриншот результатов выполнения программы, как на рисунке 1 (включая дату и время).</w:t>
      </w:r>
    </w:p>
    <w:p w14:paraId="39BAAC3B" w14:textId="77777777" w:rsidR="005809A0" w:rsidRPr="001A43E4" w:rsidRDefault="005809A0" w:rsidP="00936F15">
      <w:pPr>
        <w:spacing w:after="0"/>
        <w:jc w:val="both"/>
      </w:pPr>
    </w:p>
    <w:p w14:paraId="2DA2FC4B" w14:textId="3B128F5D" w:rsidR="005809A0" w:rsidRPr="006A502D" w:rsidRDefault="005809A0" w:rsidP="006A502D">
      <w:pPr>
        <w:spacing w:after="0"/>
        <w:jc w:val="center"/>
        <w:rPr>
          <w:b/>
          <w:bCs/>
        </w:rPr>
      </w:pPr>
      <w:r w:rsidRPr="006A502D">
        <w:rPr>
          <w:b/>
          <w:bCs/>
        </w:rPr>
        <w:t>Пункт 6. Формирование сигнала с 2-ФМн</w:t>
      </w:r>
    </w:p>
    <w:p w14:paraId="5212AB3D" w14:textId="314035CD" w:rsidR="005809A0" w:rsidRDefault="005809A0" w:rsidP="00936F15">
      <w:pPr>
        <w:spacing w:after="0"/>
        <w:jc w:val="both"/>
      </w:pPr>
    </w:p>
    <w:p w14:paraId="5DAFC272" w14:textId="77777777" w:rsidR="0001349F" w:rsidRPr="0001349F" w:rsidRDefault="0001349F" w:rsidP="0001349F">
      <w:pPr>
        <w:spacing w:line="360" w:lineRule="auto"/>
        <w:ind w:firstLine="708"/>
        <w:jc w:val="both"/>
        <w:rPr>
          <w:rFonts w:cs="Times New Roman"/>
        </w:rPr>
      </w:pPr>
      <w:r w:rsidRPr="0001349F">
        <w:rPr>
          <w:rFonts w:cs="Times New Roman"/>
        </w:rPr>
        <w:t>При 2-ФМн (Binary Phase Shift Keying - BPSK) для передачи логического «0» и «1» используется одно и то же колебание, но с противоположными фазами. Обычно:</w:t>
      </w:r>
    </w:p>
    <w:p w14:paraId="794D0A61" w14:textId="77777777" w:rsidR="0001349F" w:rsidRPr="0001349F" w:rsidRDefault="0001349F" w:rsidP="0001349F">
      <w:pPr>
        <w:spacing w:line="360" w:lineRule="auto"/>
        <w:ind w:firstLine="708"/>
        <w:rPr>
          <w:rFonts w:cs="Times New Roman"/>
        </w:rPr>
      </w:pPr>
      <w:r w:rsidRPr="0001349F">
        <w:rPr>
          <w:rFonts w:cs="Times New Roman"/>
        </w:rPr>
        <w:t>Биту 0 соответствует начальная фаза 0 радиан.</w:t>
      </w:r>
    </w:p>
    <w:p w14:paraId="61E15619" w14:textId="1F6193A5" w:rsidR="0001349F" w:rsidRDefault="0001349F" w:rsidP="0001349F">
      <w:pPr>
        <w:spacing w:line="360" w:lineRule="auto"/>
        <w:ind w:firstLine="708"/>
        <w:rPr>
          <w:rFonts w:cs="Times New Roman"/>
        </w:rPr>
      </w:pPr>
      <w:r w:rsidRPr="0001349F">
        <w:rPr>
          <w:rFonts w:cs="Times New Roman"/>
        </w:rPr>
        <w:t>Биту 1 соответствует начальная фаза π радиан (180°).</w:t>
      </w:r>
    </w:p>
    <w:p w14:paraId="5C6C21A2" w14:textId="565ED231" w:rsidR="005809A0" w:rsidRDefault="0001349F" w:rsidP="005809A0">
      <w:pPr>
        <w:spacing w:line="360" w:lineRule="auto"/>
        <w:ind w:firstLine="708"/>
        <w:rPr>
          <w:rFonts w:cs="Times New Roman"/>
        </w:rPr>
      </w:pPr>
      <w:r w:rsidRPr="0001349F">
        <w:rPr>
          <w:rFonts w:cs="Times New Roman"/>
        </w:rPr>
        <w:t xml:space="preserve">Математическая модель сигнала описывается формулой </w:t>
      </w:r>
      <w:r w:rsidR="005809A0">
        <w:rPr>
          <w:rFonts w:cs="Times New Roman"/>
        </w:rPr>
        <w:t>(6.1)</w:t>
      </w:r>
      <w:r w:rsidR="005809A0" w:rsidRPr="004242E9">
        <w:rPr>
          <w:rFonts w:cs="Times New Roman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0"/>
        <w:gridCol w:w="844"/>
      </w:tblGrid>
      <w:tr w:rsidR="0001349F" w14:paraId="78FCD950" w14:textId="77777777" w:rsidTr="0001349F">
        <w:tc>
          <w:tcPr>
            <w:tcW w:w="8500" w:type="dxa"/>
          </w:tcPr>
          <w:p w14:paraId="30610D93" w14:textId="7E403AE2" w:rsidR="0001349F" w:rsidRPr="0001349F" w:rsidRDefault="00BE5AB6" w:rsidP="0001349F">
            <w:pPr>
              <w:spacing w:line="360" w:lineRule="auto"/>
              <w:rPr>
                <w:rFonts w:cs="Times New Roman"/>
                <w:i/>
                <w:lang w:val="en-US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ФМн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t</m:t>
                    </m: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e>
                </m:d>
                <m:r>
                  <w:rPr>
                    <w:rFonts w:ascii="Cambria Math" w:hAnsi="Cambria Math" w:cs="Times New Roman"/>
                    <w:lang w:val="en-US"/>
                  </w:rPr>
                  <m:t>=A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sin⁡</m:t>
                </m:r>
                <m:r>
                  <w:rPr>
                    <w:rFonts w:ascii="Cambria Math" w:hAnsi="Cambria Math" w:cs="Times New Roman"/>
                    <w:lang w:val="en-US"/>
                  </w:rPr>
                  <m:t>(2π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lang w:val="en-US"/>
                  </w:rPr>
                  <m:t>t+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lang w:val="en-US"/>
                  </w:rPr>
                  <m:t xml:space="preserve"> + π</m:t>
                </m:r>
                <m:acc>
                  <m:acc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γ</m:t>
                    </m:r>
                  </m:e>
                </m:acc>
                <m:r>
                  <w:rPr>
                    <w:rFonts w:ascii="Cambria Math" w:hAnsi="Cambria Math" w:cs="Times New Roman"/>
                    <w:lang w:val="en-US"/>
                  </w:rPr>
                  <m:t>)</m:t>
                </m:r>
              </m:oMath>
            </m:oMathPara>
          </w:p>
        </w:tc>
        <w:tc>
          <w:tcPr>
            <w:tcW w:w="844" w:type="dxa"/>
          </w:tcPr>
          <w:p w14:paraId="165293CD" w14:textId="478DC203" w:rsidR="0001349F" w:rsidRDefault="0001349F" w:rsidP="0001349F">
            <w:pPr>
              <w:spacing w:line="360" w:lineRule="auto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(6.1)</w:t>
            </w:r>
          </w:p>
        </w:tc>
      </w:tr>
    </w:tbl>
    <w:p w14:paraId="0EB28502" w14:textId="77777777" w:rsidR="0001349F" w:rsidRPr="00AB082F" w:rsidRDefault="0001349F" w:rsidP="0001349F">
      <w:pPr>
        <w:spacing w:line="360" w:lineRule="auto"/>
        <w:rPr>
          <w:rFonts w:cs="Times New Roman"/>
        </w:rPr>
      </w:pPr>
    </w:p>
    <w:p w14:paraId="7FE9DAF3" w14:textId="77777777" w:rsidR="0001349F" w:rsidRPr="00062434" w:rsidRDefault="0001349F" w:rsidP="0001349F">
      <w:pPr>
        <w:spacing w:line="360" w:lineRule="auto"/>
        <w:ind w:firstLine="708"/>
        <w:jc w:val="both"/>
        <w:rPr>
          <w:rFonts w:cs="Times New Roman"/>
          <w:b/>
          <w:bCs/>
          <w:color w:val="333333"/>
          <w:szCs w:val="21"/>
          <w:shd w:val="clear" w:color="auto" w:fill="FFFFFF"/>
        </w:rPr>
      </w:pPr>
      <w:r w:rsidRPr="00062434">
        <w:rPr>
          <w:rFonts w:cs="Times New Roman"/>
          <w:b/>
          <w:bCs/>
          <w:color w:val="333333"/>
          <w:szCs w:val="21"/>
          <w:shd w:val="clear" w:color="auto" w:fill="FFFFFF"/>
        </w:rPr>
        <w:t>Параметры сигнала для моделирования</w:t>
      </w:r>
      <w:r w:rsidRPr="0001349F">
        <w:rPr>
          <w:rFonts w:cs="Times New Roman"/>
          <w:b/>
          <w:bCs/>
          <w:color w:val="333333"/>
          <w:szCs w:val="21"/>
          <w:shd w:val="clear" w:color="auto" w:fill="FFFFFF"/>
        </w:rPr>
        <w:t>:</w:t>
      </w:r>
    </w:p>
    <w:p w14:paraId="03136E06" w14:textId="0954E73B" w:rsidR="005809A0" w:rsidRPr="001A43E4" w:rsidRDefault="005809A0" w:rsidP="0001349F">
      <w:pPr>
        <w:spacing w:line="360" w:lineRule="auto"/>
        <w:ind w:firstLine="708"/>
        <w:rPr>
          <w:rFonts w:eastAsiaTheme="minorEastAsia" w:cs="Times New Roman"/>
          <w:vertAlign w:val="subscript"/>
        </w:rPr>
      </w:pPr>
      <w:r>
        <w:rPr>
          <w:rFonts w:eastAsiaTheme="minorEastAsia" w:cs="Times New Roman"/>
          <w:lang w:val="en-US"/>
        </w:rPr>
        <w:t>A</w:t>
      </w:r>
      <w:r w:rsidRPr="001A43E4">
        <w:rPr>
          <w:rFonts w:eastAsiaTheme="minorEastAsia" w:cs="Times New Roman"/>
          <w:vertAlign w:val="subscript"/>
        </w:rPr>
        <w:t xml:space="preserve">0 </w:t>
      </w:r>
      <w:r w:rsidRPr="001A43E4">
        <w:rPr>
          <w:rFonts w:eastAsiaTheme="minorEastAsia" w:cs="Times New Roman"/>
        </w:rPr>
        <w:t xml:space="preserve">= 1, </w:t>
      </w:r>
      <w:r>
        <w:rPr>
          <w:rFonts w:eastAsiaTheme="minorEastAsia" w:cs="Times New Roman"/>
          <w:lang w:val="en-US"/>
        </w:rPr>
        <w:t>f</w:t>
      </w:r>
      <w:r w:rsidRPr="001A43E4">
        <w:rPr>
          <w:rFonts w:eastAsiaTheme="minorEastAsia" w:cs="Times New Roman"/>
          <w:vertAlign w:val="subscript"/>
        </w:rPr>
        <w:t>0</w:t>
      </w:r>
      <w:r w:rsidRPr="001A43E4">
        <w:rPr>
          <w:rFonts w:eastAsiaTheme="minorEastAsia" w:cs="Times New Roman"/>
        </w:rPr>
        <w:t xml:space="preserve"> = 10, </w:t>
      </w:r>
      <w:r>
        <w:rPr>
          <w:rFonts w:eastAsiaTheme="minorEastAsia" w:cs="Times New Roman"/>
          <w:lang w:val="en-US"/>
        </w:rPr>
        <w:t>fi</w:t>
      </w:r>
      <w:r w:rsidRPr="001A43E4">
        <w:rPr>
          <w:rFonts w:eastAsiaTheme="minorEastAsia" w:cs="Times New Roman"/>
          <w:vertAlign w:val="subscript"/>
        </w:rPr>
        <w:t>0</w:t>
      </w:r>
      <w:r w:rsidRPr="001A43E4">
        <w:rPr>
          <w:rFonts w:eastAsiaTheme="minorEastAsia" w:cs="Times New Roman"/>
        </w:rPr>
        <w:t xml:space="preserve"> = 0, </w:t>
      </w:r>
      <w:r>
        <w:rPr>
          <w:rFonts w:eastAsiaTheme="minorEastAsia" w:cs="Times New Roman"/>
          <w:lang w:val="en-US"/>
        </w:rPr>
        <w:t>T</w:t>
      </w:r>
      <w:r>
        <w:rPr>
          <w:rFonts w:eastAsiaTheme="minorEastAsia" w:cs="Times New Roman"/>
          <w:vertAlign w:val="subscript"/>
          <w:lang w:val="en-US"/>
        </w:rPr>
        <w:t>S</w:t>
      </w:r>
      <w:r w:rsidRPr="001A43E4">
        <w:rPr>
          <w:rFonts w:eastAsiaTheme="minorEastAsia" w:cs="Times New Roman"/>
        </w:rPr>
        <w:t xml:space="preserve"> = 10</w:t>
      </w:r>
      <w:r>
        <w:rPr>
          <w:rFonts w:eastAsiaTheme="minorEastAsia" w:cs="Times New Roman"/>
          <w:lang w:val="en-US"/>
        </w:rPr>
        <w:t>t</w:t>
      </w:r>
      <w:r w:rsidRPr="001A43E4">
        <w:rPr>
          <w:rFonts w:eastAsiaTheme="minorEastAsia" w:cs="Times New Roman"/>
          <w:vertAlign w:val="subscript"/>
        </w:rPr>
        <w:t>0</w:t>
      </w:r>
      <w:r w:rsidRPr="001A43E4">
        <w:rPr>
          <w:rFonts w:eastAsiaTheme="minorEastAsia" w:cs="Times New Roman"/>
        </w:rPr>
        <w:t xml:space="preserve">, </w:t>
      </w:r>
      <w:r w:rsidR="001A43E4">
        <w:rPr>
          <w:rFonts w:eastAsiaTheme="minorEastAsia" w:cs="Times New Roman"/>
          <w:lang w:val="en-US"/>
        </w:rPr>
        <w:t>k</w:t>
      </w:r>
      <w:r>
        <w:rPr>
          <w:rFonts w:eastAsiaTheme="minorEastAsia" w:cs="Times New Roman"/>
          <w:lang w:val="en-US"/>
        </w:rPr>
        <w:t>od</w:t>
      </w:r>
      <w:r w:rsidRPr="001A43E4">
        <w:rPr>
          <w:rFonts w:eastAsiaTheme="minorEastAsia" w:cs="Times New Roman"/>
        </w:rPr>
        <w:t xml:space="preserve"> = [0,1,0,1,0,1]</w:t>
      </w:r>
      <w:r w:rsidR="001A43E4" w:rsidRPr="001A43E4">
        <w:rPr>
          <w:rFonts w:eastAsiaTheme="minorEastAsia" w:cs="Times New Roman"/>
        </w:rPr>
        <w:t xml:space="preserve">, </w:t>
      </w:r>
      <w:r w:rsidR="001A43E4">
        <w:rPr>
          <w:rFonts w:eastAsiaTheme="minorEastAsia" w:cs="Times New Roman"/>
        </w:rPr>
        <w:t>в</w:t>
      </w:r>
      <w:r w:rsidR="001A43E4" w:rsidRPr="001A43E4">
        <w:rPr>
          <w:rFonts w:eastAsiaTheme="minorEastAsia" w:cs="Times New Roman"/>
        </w:rPr>
        <w:t xml:space="preserve"> </w:t>
      </w:r>
      <w:r w:rsidR="001A43E4">
        <w:rPr>
          <w:rFonts w:eastAsiaTheme="minorEastAsia" w:cs="Times New Roman"/>
        </w:rPr>
        <w:t xml:space="preserve">массиве записаны возможные значения </w:t>
      </w:r>
      <m:oMath>
        <m:acc>
          <m:accPr>
            <m:ctrlPr>
              <w:rPr>
                <w:rFonts w:ascii="Cambria Math" w:hAnsi="Cambria Math" w:cs="Times New Roman"/>
                <w:i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lang w:val="en-US"/>
              </w:rPr>
              <m:t>γ</m:t>
            </m:r>
          </m:e>
        </m:acc>
      </m:oMath>
      <w:r w:rsidR="001A43E4">
        <w:rPr>
          <w:rFonts w:eastAsiaTheme="minorEastAsia" w:cs="Times New Roman"/>
        </w:rPr>
        <w:t>.</w:t>
      </w:r>
    </w:p>
    <w:p w14:paraId="4B1E1E3D" w14:textId="5533A89F" w:rsidR="0001349F" w:rsidRDefault="0001349F" w:rsidP="0001349F">
      <w:pPr>
        <w:spacing w:after="0" w:line="360" w:lineRule="auto"/>
        <w:ind w:firstLine="708"/>
        <w:jc w:val="both"/>
      </w:pPr>
      <w:r>
        <w:t>Для выполнения данного пункта лабораторной работы необходимо повторить подпункты 1-</w:t>
      </w:r>
      <w:r w:rsidR="001A43E4">
        <w:t>7</w:t>
      </w:r>
      <w:r>
        <w:t xml:space="preserve"> пункта 5 лабораторной работы. В подпункте</w:t>
      </w:r>
      <w:r w:rsidR="00BE5AB6">
        <w:t xml:space="preserve"> 5</w:t>
      </w:r>
      <w:r>
        <w:t xml:space="preserve"> применить формулу 6.1.</w:t>
      </w:r>
    </w:p>
    <w:p w14:paraId="075CCFDE" w14:textId="5D7AEEB6" w:rsidR="005809A0" w:rsidRPr="0001349F" w:rsidRDefault="005809A0" w:rsidP="00936F15">
      <w:pPr>
        <w:spacing w:after="0"/>
        <w:jc w:val="both"/>
      </w:pPr>
    </w:p>
    <w:p w14:paraId="0E3F5979" w14:textId="317A7528" w:rsidR="005809A0" w:rsidRDefault="005809A0" w:rsidP="00936F15">
      <w:pPr>
        <w:spacing w:after="0"/>
        <w:jc w:val="both"/>
      </w:pPr>
    </w:p>
    <w:p w14:paraId="41ED3B19" w14:textId="77777777" w:rsidR="006A73F5" w:rsidRPr="0001349F" w:rsidRDefault="006A73F5" w:rsidP="00936F15">
      <w:pPr>
        <w:spacing w:after="0"/>
        <w:jc w:val="both"/>
      </w:pPr>
    </w:p>
    <w:p w14:paraId="6643A044" w14:textId="61758B81" w:rsidR="005809A0" w:rsidRPr="006A502D" w:rsidRDefault="005809A0" w:rsidP="006A502D">
      <w:pPr>
        <w:spacing w:after="0"/>
        <w:jc w:val="center"/>
        <w:rPr>
          <w:b/>
          <w:bCs/>
        </w:rPr>
      </w:pPr>
      <w:r w:rsidRPr="006A502D">
        <w:rPr>
          <w:b/>
          <w:bCs/>
        </w:rPr>
        <w:lastRenderedPageBreak/>
        <w:t>Пункт 7. Формирование сигнала с 2-ЧМн</w:t>
      </w:r>
    </w:p>
    <w:p w14:paraId="481DA34D" w14:textId="77777777" w:rsidR="0001349F" w:rsidRPr="0001349F" w:rsidRDefault="0001349F" w:rsidP="0001349F">
      <w:pPr>
        <w:spacing w:line="360" w:lineRule="auto"/>
        <w:ind w:firstLine="708"/>
        <w:rPr>
          <w:rFonts w:cs="Times New Roman"/>
        </w:rPr>
      </w:pPr>
      <w:r w:rsidRPr="0001349F">
        <w:rPr>
          <w:rFonts w:cs="Times New Roman"/>
        </w:rPr>
        <w:t>При 2-ЧМн (Binary Frequency Shift Keying - BFSK) для передачи логического «0» и «1» используются колебания с разными частотами:</w:t>
      </w:r>
    </w:p>
    <w:p w14:paraId="2FAC2B5B" w14:textId="199E5E76" w:rsidR="0001349F" w:rsidRPr="0001349F" w:rsidRDefault="0001349F" w:rsidP="0001349F">
      <w:pPr>
        <w:spacing w:line="360" w:lineRule="auto"/>
        <w:ind w:firstLine="708"/>
        <w:rPr>
          <w:rFonts w:cs="Times New Roman"/>
        </w:rPr>
      </w:pPr>
      <w:r w:rsidRPr="0001349F">
        <w:rPr>
          <w:rFonts w:cs="Times New Roman"/>
        </w:rPr>
        <w:t>Биту 0 соответствует частота f_0</w:t>
      </w:r>
    </w:p>
    <w:p w14:paraId="7FCA27BE" w14:textId="437B5540" w:rsidR="0001349F" w:rsidRPr="0001349F" w:rsidRDefault="0001349F" w:rsidP="0001349F">
      <w:pPr>
        <w:spacing w:line="360" w:lineRule="auto"/>
        <w:ind w:firstLine="708"/>
        <w:rPr>
          <w:rFonts w:cs="Times New Roman"/>
        </w:rPr>
      </w:pPr>
      <w:r w:rsidRPr="0001349F">
        <w:rPr>
          <w:rFonts w:cs="Times New Roman"/>
        </w:rPr>
        <w:t>Биту 1 соответствует частота f_0 + f_</w:t>
      </w:r>
      <w:r>
        <w:rPr>
          <w:rFonts w:cs="Times New Roman"/>
          <w:lang w:val="en-US"/>
        </w:rPr>
        <w:t>dev</w:t>
      </w:r>
    </w:p>
    <w:p w14:paraId="615B5FD1" w14:textId="4F274355" w:rsidR="0001349F" w:rsidRDefault="0001349F" w:rsidP="0001349F">
      <w:pPr>
        <w:spacing w:line="360" w:lineRule="auto"/>
        <w:rPr>
          <w:rFonts w:cs="Times New Roman"/>
        </w:rPr>
      </w:pPr>
      <w:r w:rsidRPr="0001349F">
        <w:rPr>
          <w:rFonts w:cs="Times New Roman"/>
        </w:rPr>
        <w:t>Математическая модель сигнала описывается формулой</w:t>
      </w:r>
      <w:r>
        <w:rPr>
          <w:rFonts w:cs="Times New Roman"/>
        </w:rPr>
        <w:t xml:space="preserve"> (7.1)</w:t>
      </w:r>
      <w:r w:rsidRPr="0001349F">
        <w:rPr>
          <w:rFonts w:cs="Times New Roman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59"/>
        <w:gridCol w:w="985"/>
      </w:tblGrid>
      <w:tr w:rsidR="0001349F" w14:paraId="7243D331" w14:textId="77777777" w:rsidTr="0001349F">
        <w:tc>
          <w:tcPr>
            <w:tcW w:w="8359" w:type="dxa"/>
          </w:tcPr>
          <w:p w14:paraId="7C6C1BF2" w14:textId="3820C418" w:rsidR="0001349F" w:rsidRPr="0001349F" w:rsidRDefault="00BE5AB6" w:rsidP="0001349F">
            <w:pPr>
              <w:spacing w:line="360" w:lineRule="auto"/>
              <w:rPr>
                <w:rFonts w:eastAsiaTheme="minorEastAsia" w:cs="Times New Roman"/>
                <w:i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ЧМн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t</m:t>
                    </m: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e>
                </m:d>
                <m:r>
                  <w:rPr>
                    <w:rFonts w:ascii="Cambria Math" w:hAnsi="Cambria Math" w:cs="Times New Roman"/>
                    <w:lang w:val="en-US"/>
                  </w:rPr>
                  <m:t>=A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sin⁡</m:t>
                </m:r>
                <m:r>
                  <w:rPr>
                    <w:rFonts w:ascii="Cambria Math" w:hAnsi="Cambria Math" w:cs="Times New Roman"/>
                    <w:lang w:val="en-US"/>
                  </w:rPr>
                  <m:t>(2π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(f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dev</m:t>
                    </m:r>
                  </m:sub>
                </m:sSub>
                <m:acc>
                  <m:acc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γ</m:t>
                    </m:r>
                  </m:e>
                </m:acc>
                <m:r>
                  <w:rPr>
                    <w:rFonts w:ascii="Cambria Math" w:hAnsi="Cambria Math" w:cs="Times New Roman"/>
                    <w:lang w:val="en-US"/>
                  </w:rPr>
                  <m:t>)t+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lang w:val="en-US"/>
                  </w:rPr>
                  <m:t>)</m:t>
                </m:r>
              </m:oMath>
            </m:oMathPara>
          </w:p>
        </w:tc>
        <w:tc>
          <w:tcPr>
            <w:tcW w:w="985" w:type="dxa"/>
          </w:tcPr>
          <w:p w14:paraId="5A7915BD" w14:textId="479FE0F1" w:rsidR="0001349F" w:rsidRDefault="0001349F" w:rsidP="0001349F">
            <w:pPr>
              <w:spacing w:line="360" w:lineRule="auto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(7.1)</w:t>
            </w:r>
          </w:p>
        </w:tc>
      </w:tr>
    </w:tbl>
    <w:p w14:paraId="67DE71DE" w14:textId="77777777" w:rsidR="0001349F" w:rsidRPr="00062434" w:rsidRDefault="0001349F" w:rsidP="0001349F">
      <w:pPr>
        <w:spacing w:line="360" w:lineRule="auto"/>
        <w:ind w:firstLine="708"/>
        <w:jc w:val="both"/>
        <w:rPr>
          <w:rFonts w:cs="Times New Roman"/>
          <w:b/>
          <w:bCs/>
          <w:color w:val="333333"/>
          <w:szCs w:val="21"/>
          <w:shd w:val="clear" w:color="auto" w:fill="FFFFFF"/>
        </w:rPr>
      </w:pPr>
      <w:r w:rsidRPr="00062434">
        <w:rPr>
          <w:rFonts w:cs="Times New Roman"/>
          <w:b/>
          <w:bCs/>
          <w:color w:val="333333"/>
          <w:szCs w:val="21"/>
          <w:shd w:val="clear" w:color="auto" w:fill="FFFFFF"/>
        </w:rPr>
        <w:t>Параметры сигнала для моделирования</w:t>
      </w:r>
      <w:r w:rsidRPr="0001349F">
        <w:rPr>
          <w:rFonts w:cs="Times New Roman"/>
          <w:b/>
          <w:bCs/>
          <w:color w:val="333333"/>
          <w:szCs w:val="21"/>
          <w:shd w:val="clear" w:color="auto" w:fill="FFFFFF"/>
        </w:rPr>
        <w:t>:</w:t>
      </w:r>
    </w:p>
    <w:p w14:paraId="1508D18F" w14:textId="455FDB96" w:rsidR="005809A0" w:rsidRPr="001A43E4" w:rsidRDefault="005809A0" w:rsidP="0001349F">
      <w:pPr>
        <w:spacing w:line="360" w:lineRule="auto"/>
        <w:ind w:firstLine="708"/>
        <w:rPr>
          <w:rFonts w:eastAsiaTheme="minorEastAsia" w:cs="Times New Roman"/>
          <w:vertAlign w:val="subscript"/>
        </w:rPr>
      </w:pPr>
      <w:r w:rsidRPr="00AB082F">
        <w:rPr>
          <w:rFonts w:eastAsiaTheme="minorEastAsia" w:cs="Times New Roman"/>
          <w:lang w:val="en-US"/>
        </w:rPr>
        <w:t>A</w:t>
      </w:r>
      <w:r w:rsidRPr="001A43E4">
        <w:rPr>
          <w:rFonts w:eastAsiaTheme="minorEastAsia" w:cs="Times New Roman"/>
          <w:vertAlign w:val="subscript"/>
        </w:rPr>
        <w:t xml:space="preserve">0 </w:t>
      </w:r>
      <w:r w:rsidRPr="001A43E4">
        <w:rPr>
          <w:rFonts w:eastAsiaTheme="minorEastAsia" w:cs="Times New Roman"/>
        </w:rPr>
        <w:t xml:space="preserve">= 1, </w:t>
      </w:r>
      <w:r w:rsidRPr="00AB082F">
        <w:rPr>
          <w:rFonts w:eastAsiaTheme="minorEastAsia" w:cs="Times New Roman"/>
          <w:lang w:val="en-US"/>
        </w:rPr>
        <w:t>f</w:t>
      </w:r>
      <w:r w:rsidRPr="001A43E4">
        <w:rPr>
          <w:rFonts w:eastAsiaTheme="minorEastAsia" w:cs="Times New Roman"/>
          <w:vertAlign w:val="subscript"/>
        </w:rPr>
        <w:t>0</w:t>
      </w:r>
      <w:r w:rsidRPr="001A43E4">
        <w:rPr>
          <w:rFonts w:eastAsiaTheme="minorEastAsia" w:cs="Times New Roman"/>
        </w:rPr>
        <w:t xml:space="preserve"> = 10, </w:t>
      </w:r>
      <w:r w:rsidRPr="00AB082F">
        <w:rPr>
          <w:rFonts w:eastAsiaTheme="minorEastAsia" w:cs="Times New Roman"/>
          <w:lang w:val="en-US"/>
        </w:rPr>
        <w:t>fi</w:t>
      </w:r>
      <w:r w:rsidRPr="001A43E4">
        <w:rPr>
          <w:rFonts w:eastAsiaTheme="minorEastAsia" w:cs="Times New Roman"/>
          <w:vertAlign w:val="subscript"/>
        </w:rPr>
        <w:t>0</w:t>
      </w:r>
      <w:r w:rsidRPr="001A43E4">
        <w:rPr>
          <w:rFonts w:eastAsiaTheme="minorEastAsia" w:cs="Times New Roman"/>
        </w:rPr>
        <w:t xml:space="preserve"> = 0, </w:t>
      </w:r>
      <w:r w:rsidRPr="00AB082F">
        <w:rPr>
          <w:rFonts w:eastAsiaTheme="minorEastAsia" w:cs="Times New Roman"/>
          <w:lang w:val="en-US"/>
        </w:rPr>
        <w:t>T</w:t>
      </w:r>
      <w:r w:rsidRPr="00AB082F">
        <w:rPr>
          <w:rFonts w:eastAsiaTheme="minorEastAsia" w:cs="Times New Roman"/>
          <w:vertAlign w:val="subscript"/>
          <w:lang w:val="en-US"/>
        </w:rPr>
        <w:t>S</w:t>
      </w:r>
      <w:r w:rsidRPr="001A43E4">
        <w:rPr>
          <w:rFonts w:eastAsiaTheme="minorEastAsia" w:cs="Times New Roman"/>
        </w:rPr>
        <w:t xml:space="preserve"> = 100</w:t>
      </w:r>
      <w:r w:rsidRPr="00AB082F">
        <w:rPr>
          <w:rFonts w:eastAsiaTheme="minorEastAsia" w:cs="Times New Roman"/>
          <w:lang w:val="en-US"/>
        </w:rPr>
        <w:t>t</w:t>
      </w:r>
      <w:r w:rsidRPr="001A43E4">
        <w:rPr>
          <w:rFonts w:eastAsiaTheme="minorEastAsia" w:cs="Times New Roman"/>
          <w:vertAlign w:val="subscript"/>
        </w:rPr>
        <w:t>0</w:t>
      </w:r>
      <w:r w:rsidRPr="001A43E4">
        <w:rPr>
          <w:rFonts w:eastAsiaTheme="minorEastAsia" w:cs="Times New Roman"/>
        </w:rPr>
        <w:t xml:space="preserve">, </w:t>
      </w:r>
      <w:r w:rsidRPr="00AB082F">
        <w:rPr>
          <w:rFonts w:eastAsiaTheme="minorEastAsia" w:cs="Times New Roman"/>
          <w:lang w:val="en-US"/>
        </w:rPr>
        <w:t>kod</w:t>
      </w:r>
      <w:r w:rsidRPr="001A43E4">
        <w:rPr>
          <w:rFonts w:eastAsiaTheme="minorEastAsia" w:cs="Times New Roman"/>
        </w:rPr>
        <w:t xml:space="preserve"> = [0,1,0,1,0,1],</w:t>
      </w:r>
      <w:r w:rsidRPr="001A43E4">
        <w:rPr>
          <w:rFonts w:eastAsiaTheme="minorEastAsia" w:cs="Times New Roman"/>
          <w:vertAlign w:val="subscript"/>
        </w:rPr>
        <w:t xml:space="preserve"> </w:t>
      </w:r>
      <w:r w:rsidR="0001349F" w:rsidRPr="00062E82">
        <w:rPr>
          <w:rFonts w:cs="Times New Roman"/>
          <w:lang w:val="en-US"/>
        </w:rPr>
        <w:t>f</w:t>
      </w:r>
      <w:r w:rsidR="0001349F" w:rsidRPr="001A43E4">
        <w:rPr>
          <w:rFonts w:cs="Times New Roman"/>
        </w:rPr>
        <w:t>_</w:t>
      </w:r>
      <w:r w:rsidR="0001349F">
        <w:rPr>
          <w:rFonts w:cs="Times New Roman"/>
          <w:lang w:val="en-US"/>
        </w:rPr>
        <w:t>dev</w:t>
      </w:r>
      <w:r w:rsidRPr="001A43E4">
        <w:rPr>
          <w:rFonts w:cs="Times New Roman"/>
        </w:rPr>
        <w:t xml:space="preserve"> = 10</w:t>
      </w:r>
      <w:r w:rsidR="001A43E4" w:rsidRPr="001A43E4">
        <w:rPr>
          <w:rFonts w:eastAsiaTheme="minorEastAsia" w:cs="Times New Roman"/>
        </w:rPr>
        <w:t xml:space="preserve">, </w:t>
      </w:r>
      <w:r w:rsidR="001A43E4">
        <w:rPr>
          <w:rFonts w:eastAsiaTheme="minorEastAsia" w:cs="Times New Roman"/>
        </w:rPr>
        <w:t>в</w:t>
      </w:r>
      <w:r w:rsidR="001A43E4" w:rsidRPr="001A43E4">
        <w:rPr>
          <w:rFonts w:eastAsiaTheme="minorEastAsia" w:cs="Times New Roman"/>
        </w:rPr>
        <w:t xml:space="preserve"> </w:t>
      </w:r>
      <w:r w:rsidR="001A43E4">
        <w:rPr>
          <w:rFonts w:eastAsiaTheme="minorEastAsia" w:cs="Times New Roman"/>
        </w:rPr>
        <w:t xml:space="preserve">массиве записаны возможные значения </w:t>
      </w:r>
      <m:oMath>
        <m:acc>
          <m:accPr>
            <m:ctrlPr>
              <w:rPr>
                <w:rFonts w:ascii="Cambria Math" w:hAnsi="Cambria Math" w:cs="Times New Roman"/>
                <w:i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lang w:val="en-US"/>
              </w:rPr>
              <m:t>γ</m:t>
            </m:r>
          </m:e>
        </m:acc>
      </m:oMath>
      <w:r w:rsidR="001A43E4">
        <w:rPr>
          <w:rFonts w:eastAsiaTheme="minorEastAsia" w:cs="Times New Roman"/>
        </w:rPr>
        <w:t>.</w:t>
      </w:r>
    </w:p>
    <w:p w14:paraId="31767561" w14:textId="4AE3B94C" w:rsidR="0001349F" w:rsidRDefault="0001349F" w:rsidP="0001349F">
      <w:pPr>
        <w:spacing w:after="0" w:line="360" w:lineRule="auto"/>
        <w:ind w:firstLine="708"/>
        <w:jc w:val="both"/>
      </w:pPr>
      <w:r>
        <w:t>Для выполнения данного пункта лабораторной работы необходимо повторить подпункты 1-</w:t>
      </w:r>
      <w:r w:rsidR="001A43E4" w:rsidRPr="001A43E4">
        <w:t>7</w:t>
      </w:r>
      <w:r>
        <w:t xml:space="preserve"> пункта 5 лабораторной работы. В подпункте </w:t>
      </w:r>
      <w:r w:rsidR="00BE5AB6">
        <w:t>5</w:t>
      </w:r>
      <w:r>
        <w:t xml:space="preserve"> применить формулу 7.1.</w:t>
      </w:r>
    </w:p>
    <w:p w14:paraId="4847EA8D" w14:textId="77777777" w:rsidR="005809A0" w:rsidRPr="001A43E4" w:rsidRDefault="005809A0" w:rsidP="00936F15">
      <w:pPr>
        <w:spacing w:after="0"/>
        <w:jc w:val="both"/>
      </w:pPr>
    </w:p>
    <w:sectPr w:rsidR="005809A0" w:rsidRPr="001A43E4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584AAD"/>
    <w:multiLevelType w:val="hybridMultilevel"/>
    <w:tmpl w:val="4718C856"/>
    <w:lvl w:ilvl="0" w:tplc="F378FA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BF5220"/>
    <w:multiLevelType w:val="hybridMultilevel"/>
    <w:tmpl w:val="D6AAB584"/>
    <w:lvl w:ilvl="0" w:tplc="9F727EEE">
      <w:start w:val="1"/>
      <w:numFmt w:val="decimal"/>
      <w:suff w:val="space"/>
      <w:lvlText w:val="%1."/>
      <w:lvlJc w:val="left"/>
      <w:pPr>
        <w:ind w:left="709" w:hanging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BC6352"/>
    <w:multiLevelType w:val="hybridMultilevel"/>
    <w:tmpl w:val="E7C63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072"/>
    <w:rsid w:val="0001349F"/>
    <w:rsid w:val="00062434"/>
    <w:rsid w:val="00062E82"/>
    <w:rsid w:val="000705BE"/>
    <w:rsid w:val="0019558B"/>
    <w:rsid w:val="001A43E4"/>
    <w:rsid w:val="002E1072"/>
    <w:rsid w:val="00453EF1"/>
    <w:rsid w:val="00472419"/>
    <w:rsid w:val="004E62F5"/>
    <w:rsid w:val="005809A0"/>
    <w:rsid w:val="006A502D"/>
    <w:rsid w:val="006A73F5"/>
    <w:rsid w:val="006C0B77"/>
    <w:rsid w:val="008242FF"/>
    <w:rsid w:val="00870751"/>
    <w:rsid w:val="00922C48"/>
    <w:rsid w:val="00936F15"/>
    <w:rsid w:val="00B915B7"/>
    <w:rsid w:val="00BA0374"/>
    <w:rsid w:val="00BE5AB6"/>
    <w:rsid w:val="00D73651"/>
    <w:rsid w:val="00D759DF"/>
    <w:rsid w:val="00E72CFF"/>
    <w:rsid w:val="00EA59DF"/>
    <w:rsid w:val="00EE4070"/>
    <w:rsid w:val="00EF4125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88CD7"/>
  <w15:chartTrackingRefBased/>
  <w15:docId w15:val="{190F73C9-3B40-47BB-BE9F-85966BC44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43E4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E62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№1"/>
    <w:basedOn w:val="1"/>
    <w:link w:val="12"/>
    <w:qFormat/>
    <w:rsid w:val="004E62F5"/>
    <w:pPr>
      <w:spacing w:line="360" w:lineRule="auto"/>
      <w:ind w:left="708"/>
    </w:pPr>
    <w:rPr>
      <w:rFonts w:ascii="Times New Roman" w:hAnsi="Times New Roman"/>
      <w:b/>
      <w:color w:val="000000" w:themeColor="text1"/>
      <w:sz w:val="28"/>
    </w:rPr>
  </w:style>
  <w:style w:type="character" w:customStyle="1" w:styleId="12">
    <w:name w:val="Заголовок №1 Знак"/>
    <w:basedOn w:val="10"/>
    <w:link w:val="11"/>
    <w:rsid w:val="004E62F5"/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character" w:customStyle="1" w:styleId="10">
    <w:name w:val="Заголовок 1 Знак"/>
    <w:basedOn w:val="a0"/>
    <w:link w:val="1"/>
    <w:uiPriority w:val="9"/>
    <w:rsid w:val="004E62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a3">
    <w:name w:val="Table Grid"/>
    <w:basedOn w:val="a1"/>
    <w:uiPriority w:val="39"/>
    <w:rsid w:val="001955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9558B"/>
    <w:pPr>
      <w:ind w:left="720"/>
      <w:contextualSpacing/>
    </w:pPr>
  </w:style>
  <w:style w:type="paragraph" w:customStyle="1" w:styleId="a5">
    <w:name w:val="Комментарий"/>
    <w:basedOn w:val="a"/>
    <w:link w:val="a6"/>
    <w:qFormat/>
    <w:rsid w:val="00936F15"/>
    <w:pPr>
      <w:spacing w:after="0"/>
      <w:jc w:val="both"/>
    </w:pPr>
    <w:rPr>
      <w:i/>
      <w:iCs/>
      <w:color w:val="FFC000" w:themeColor="accent4"/>
      <w14:textFill>
        <w14:solidFill>
          <w14:schemeClr w14:val="accent4">
            <w14:lumMod w14:val="60000"/>
            <w14:lumOff w14:val="40000"/>
            <w14:lumMod w14:val="50000"/>
          </w14:schemeClr>
        </w14:solidFill>
      </w14:textFill>
    </w:rPr>
  </w:style>
  <w:style w:type="character" w:customStyle="1" w:styleId="a6">
    <w:name w:val="Комментарий Знак"/>
    <w:basedOn w:val="a0"/>
    <w:link w:val="a5"/>
    <w:rsid w:val="00936F15"/>
    <w:rPr>
      <w:rFonts w:ascii="Times New Roman" w:hAnsi="Times New Roman"/>
      <w:i/>
      <w:iCs/>
      <w:color w:val="FFC000" w:themeColor="accent4"/>
      <w:sz w:val="28"/>
      <w14:textFill>
        <w14:solidFill>
          <w14:schemeClr w14:val="accent4">
            <w14:lumMod w14:val="60000"/>
            <w14:lumOff w14:val="40000"/>
            <w14:lumMod w14:val="50000"/>
          </w14:schemeClr>
        </w14:solidFill>
      </w14:textFill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7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8</Pages>
  <Words>1593</Words>
  <Characters>9081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2025-08-23T06:26:00Z</dcterms:created>
  <dcterms:modified xsi:type="dcterms:W3CDTF">2025-09-06T15:25:00Z</dcterms:modified>
</cp:coreProperties>
</file>